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05"/>
        <w:gridCol w:w="4455"/>
        <w:tblGridChange w:id="0">
          <w:tblGrid>
            <w:gridCol w:w="5805"/>
            <w:gridCol w:w="44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200.0" w:type="dxa"/>
            </w:tcMar>
          </w:tcPr>
          <w:p w:rsidR="00000000" w:rsidDel="00000000" w:rsidP="00000000" w:rsidRDefault="00000000" w:rsidRPr="00000000" w14:paraId="00000002">
            <w:pPr>
              <w:rPr/>
            </w:pPr>
            <w:r w:rsidDel="00000000" w:rsidR="00000000" w:rsidRPr="00000000">
              <w:rPr>
                <w:rFonts w:ascii="Arial" w:cs="Arial" w:eastAsia="Arial" w:hAnsi="Arial"/>
                <w:b w:val="1"/>
                <w:bCs w:val="1"/>
                <w:color w:val="1a1a1a"/>
                <w:sz w:val="52"/>
                <w:szCs w:val="52"/>
                <w:rtl w:val="0"/>
              </w:rPr>
              <w:t xml:space="preserve">Siba Sankar Kabi</w:t>
            </w:r>
            <w:r w:rsidDel="00000000" w:rsidR="00000000" w:rsidRPr="00000000">
              <w:rPr>
                <w:rtl w:val="0"/>
              </w:rPr>
            </w:r>
          </w:p>
          <w:p w:rsidR="00000000" w:rsidDel="00000000" w:rsidP="00000000" w:rsidRDefault="00000000" w:rsidRPr="00000000" w14:paraId="00000003">
            <w:pPr>
              <w:spacing w:after="40" w:before="60" w:lineRule="auto"/>
              <w:rPr/>
            </w:pPr>
            <w:r w:rsidDel="00000000" w:rsidR="00000000" w:rsidRPr="00000000">
              <w:rPr>
                <w:rFonts w:ascii="Arial" w:cs="Arial" w:eastAsia="Arial" w:hAnsi="Arial"/>
                <w:b w:val="1"/>
                <w:bCs w:val="1"/>
                <w:color w:val="1b4f8a"/>
                <w:sz w:val="24"/>
                <w:szCs w:val="24"/>
                <w:rtl w:val="0"/>
              </w:rPr>
              <w:t xml:space="preserve">Senior Manager &amp; Lead UX Designer</w:t>
            </w:r>
            <w:r w:rsidDel="00000000" w:rsidR="00000000" w:rsidRPr="00000000">
              <w:rPr>
                <w:rtl w:val="0"/>
              </w:rPr>
            </w:r>
          </w:p>
          <w:p w:rsidR="00000000" w:rsidDel="00000000" w:rsidP="00000000" w:rsidRDefault="00000000" w:rsidRPr="00000000" w14:paraId="00000004">
            <w:pPr>
              <w:spacing w:after="0" w:before="40" w:lineRule="auto"/>
              <w:rPr/>
            </w:pPr>
            <w:r w:rsidDel="00000000" w:rsidR="00000000" w:rsidRPr="00000000">
              <w:rPr>
                <w:rFonts w:ascii="Arial" w:cs="Arial" w:eastAsia="Arial" w:hAnsi="Arial"/>
                <w:color w:val="777777"/>
                <w:sz w:val="19"/>
                <w:szCs w:val="19"/>
                <w:rtl w:val="0"/>
              </w:rPr>
              <w:t xml:space="preserve">15+ Years of Experience  |  Bengaluru, India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0.0" w:type="dxa"/>
              <w:right w:w="0.0" w:type="dxa"/>
            </w:tcMar>
            <w:vAlign w:val="center"/>
          </w:tcPr>
          <w:p w:rsidR="00000000" w:rsidDel="00000000" w:rsidP="00000000" w:rsidRDefault="00000000" w:rsidRPr="00000000" w14:paraId="00000005">
            <w:pPr>
              <w:jc w:val="right"/>
              <w:rPr/>
            </w:pPr>
            <w:r w:rsidDel="00000000" w:rsidR="00000000" w:rsidRPr="00000000">
              <w:rPr>
                <w:rFonts w:ascii="Arial" w:cs="Arial" w:eastAsia="Arial" w:hAnsi="Arial"/>
                <w:b w:val="1"/>
                <w:bCs w:val="1"/>
                <w:color w:val="1a1a1a"/>
                <w:sz w:val="19"/>
                <w:szCs w:val="19"/>
                <w:rtl w:val="0"/>
              </w:rPr>
              <w:t xml:space="preserve">Capgemini India Ltd</w:t>
            </w:r>
            <w:r w:rsidDel="00000000" w:rsidR="00000000" w:rsidRPr="00000000">
              <w:rPr>
                <w:rtl w:val="0"/>
              </w:rPr>
            </w:r>
          </w:p>
          <w:p w:rsidR="00000000" w:rsidDel="00000000" w:rsidP="00000000" w:rsidRDefault="00000000" w:rsidRPr="00000000" w14:paraId="00000006">
            <w:pPr>
              <w:jc w:val="right"/>
              <w:rPr/>
            </w:pPr>
            <w:r w:rsidDel="00000000" w:rsidR="00000000" w:rsidRPr="00000000">
              <w:rPr>
                <w:rFonts w:ascii="Arial" w:cs="Arial" w:eastAsia="Arial" w:hAnsi="Arial"/>
                <w:color w:val="777777"/>
                <w:sz w:val="18"/>
                <w:szCs w:val="18"/>
                <w:rtl w:val="0"/>
              </w:rPr>
              <w:t xml:space="preserve">Bengaluru Design &amp; CX Studio</w:t>
            </w:r>
            <w:r w:rsidDel="00000000" w:rsidR="00000000" w:rsidRPr="00000000">
              <w:rPr>
                <w:rtl w:val="0"/>
              </w:rPr>
            </w:r>
          </w:p>
          <w:p w:rsidR="00000000" w:rsidDel="00000000" w:rsidP="00000000" w:rsidRDefault="00000000" w:rsidRPr="00000000" w14:paraId="00000007">
            <w:pPr>
              <w:spacing w:before="40" w:lineRule="auto"/>
              <w:rPr/>
            </w:pPr>
            <w:r w:rsidDel="00000000" w:rsidR="00000000" w:rsidRPr="00000000">
              <w:rPr>
                <w:rtl w:val="0"/>
              </w:rPr>
            </w:r>
          </w:p>
          <w:p w:rsidR="00000000" w:rsidDel="00000000" w:rsidP="00000000" w:rsidRDefault="00000000" w:rsidRPr="00000000" w14:paraId="00000008">
            <w:pPr>
              <w:jc w:val="right"/>
              <w:rPr/>
            </w:pPr>
            <w:hyperlink r:id="rId6">
              <w:r w:rsidDel="00000000" w:rsidR="00000000" w:rsidRPr="00000000">
                <w:rPr>
                  <w:rFonts w:ascii="Arial" w:cs="Arial" w:eastAsia="Arial" w:hAnsi="Arial"/>
                  <w:color w:val="1155cc"/>
                  <w:sz w:val="18"/>
                  <w:szCs w:val="18"/>
                  <w:u w:val="single"/>
                  <w:rtl w:val="0"/>
                </w:rPr>
                <w:t xml:space="preserve">LinkedIn</w:t>
              </w:r>
            </w:hyperlink>
            <w:r w:rsidDel="00000000" w:rsidR="00000000" w:rsidRPr="00000000">
              <w:rPr>
                <w:rFonts w:ascii="Arial" w:cs="Arial" w:eastAsia="Arial" w:hAnsi="Arial"/>
                <w:color w:val="1b4f8a"/>
                <w:sz w:val="18"/>
                <w:szCs w:val="18"/>
                <w:rtl w:val="0"/>
              </w:rPr>
              <w:t xml:space="preserve">  |  </w:t>
            </w:r>
            <w:hyperlink r:id="rId7">
              <w:r w:rsidDel="00000000" w:rsidR="00000000" w:rsidRPr="00000000">
                <w:rPr>
                  <w:rFonts w:ascii="Arial" w:cs="Arial" w:eastAsia="Arial" w:hAnsi="Arial"/>
                  <w:color w:val="1155cc"/>
                  <w:sz w:val="18"/>
                  <w:szCs w:val="18"/>
                  <w:u w:val="single"/>
                  <w:rtl w:val="0"/>
                </w:rPr>
                <w:t xml:space="preserve">Portfolio</w:t>
              </w:r>
            </w:hyperlink>
            <w:r w:rsidDel="00000000" w:rsidR="00000000" w:rsidRPr="00000000">
              <w:rPr>
                <w:rtl w:val="0"/>
              </w:rPr>
            </w:r>
          </w:p>
        </w:tc>
      </w:tr>
    </w:tbl>
    <w:p w:rsidR="00000000" w:rsidDel="00000000" w:rsidP="00000000" w:rsidRDefault="00000000" w:rsidRPr="00000000" w14:paraId="00000009">
      <w:pPr>
        <w:spacing w:before="120" w:lineRule="auto"/>
        <w:rPr/>
      </w:pPr>
      <w:r w:rsidDel="00000000" w:rsidR="00000000" w:rsidRPr="00000000">
        <w:rPr>
          <w:rtl w:val="0"/>
        </w:rPr>
      </w:r>
    </w:p>
    <w:p w:rsidR="00000000" w:rsidDel="00000000" w:rsidP="00000000" w:rsidRDefault="00000000" w:rsidRPr="00000000" w14:paraId="0000000A">
      <w:pPr>
        <w:pBdr>
          <w:bottom w:color="1b4f8a" w:space="4" w:sz="8" w:val="single"/>
        </w:pBdr>
        <w:spacing w:after="80" w:before="220" w:lineRule="auto"/>
        <w:ind w:left="-270" w:firstLine="0"/>
        <w:rPr/>
      </w:pPr>
      <w:r w:rsidDel="00000000" w:rsidR="00000000" w:rsidRPr="00000000">
        <w:rPr>
          <w:rFonts w:ascii="Arial" w:cs="Arial" w:eastAsia="Arial" w:hAnsi="Arial"/>
          <w:b w:val="1"/>
          <w:bCs w:val="1"/>
          <w:color w:val="1b4f8a"/>
          <w:sz w:val="22"/>
          <w:szCs w:val="22"/>
          <w:rtl w:val="0"/>
        </w:rPr>
        <w:t xml:space="preserve">PROFESSIONAL SUMMARY</w:t>
      </w:r>
      <w:r w:rsidDel="00000000" w:rsidR="00000000" w:rsidRPr="00000000">
        <w:rPr>
          <w:rtl w:val="0"/>
        </w:rPr>
      </w:r>
    </w:p>
    <w:p w:rsidR="00000000" w:rsidDel="00000000" w:rsidP="00000000" w:rsidRDefault="00000000" w:rsidRPr="00000000" w14:paraId="0000000B">
      <w:pPr>
        <w:spacing w:after="80" w:before="80" w:lineRule="auto"/>
        <w:ind w:left="-180" w:firstLine="0"/>
        <w:rPr/>
      </w:pPr>
      <w:r w:rsidDel="00000000" w:rsidR="00000000" w:rsidRPr="00000000">
        <w:rPr>
          <w:rFonts w:ascii="Arial" w:cs="Arial" w:eastAsia="Arial" w:hAnsi="Arial"/>
          <w:color w:val="444444"/>
          <w:sz w:val="19"/>
          <w:szCs w:val="19"/>
          <w:rtl w:val="0"/>
        </w:rPr>
        <w:t xml:space="preserve">15+ years of experience crafting end-to-end digital experiences across healthcare, e-commerce, automotive, FMCG, and enterprise SaaS. Currently spearheading the Capgemini Bengaluru Design &amp; Customer Experience Studio. Proven ability to translate complex business requirements into intuitive, accessible, and visually compelling solutions using Design Thinking, Agile, and UX methodologies. Adept at stakeholder engagement, AI integration in design system governance, and nurturing Claude AI design culture as </w:t>
      </w:r>
      <w:r w:rsidDel="00000000" w:rsidR="00000000" w:rsidRPr="00000000">
        <w:rPr>
          <w:rFonts w:ascii="Arial" w:cs="Arial" w:eastAsia="Arial" w:hAnsi="Arial"/>
          <w:color w:val="475569"/>
          <w:sz w:val="19"/>
          <w:szCs w:val="19"/>
          <w:shd w:fill="e0f2fe" w:val="clear"/>
          <w:rtl w:val="0"/>
        </w:rPr>
        <w:t xml:space="preserve">AI is not changing </w:t>
      </w:r>
      <w:r w:rsidDel="00000000" w:rsidR="00000000" w:rsidRPr="00000000">
        <w:rPr>
          <w:rFonts w:ascii="Arial" w:cs="Arial" w:eastAsia="Arial" w:hAnsi="Arial"/>
          <w:b w:val="1"/>
          <w:bCs w:val="1"/>
          <w:color w:val="475569"/>
          <w:sz w:val="19"/>
          <w:szCs w:val="19"/>
          <w:shd w:fill="e0f2fe" w:val="clear"/>
          <w:rtl w:val="0"/>
        </w:rPr>
        <w:t xml:space="preserve">WHAT</w:t>
      </w:r>
      <w:r w:rsidDel="00000000" w:rsidR="00000000" w:rsidRPr="00000000">
        <w:rPr>
          <w:rFonts w:ascii="Arial" w:cs="Arial" w:eastAsia="Arial" w:hAnsi="Arial"/>
          <w:color w:val="475569"/>
          <w:sz w:val="19"/>
          <w:szCs w:val="19"/>
          <w:shd w:fill="e0f2fe" w:val="clear"/>
          <w:rtl w:val="0"/>
        </w:rPr>
        <w:t xml:space="preserve"> we do, it is changing </w:t>
      </w:r>
      <w:r w:rsidDel="00000000" w:rsidR="00000000" w:rsidRPr="00000000">
        <w:rPr>
          <w:rFonts w:ascii="Arial" w:cs="Arial" w:eastAsia="Arial" w:hAnsi="Arial"/>
          <w:b w:val="1"/>
          <w:bCs w:val="1"/>
          <w:color w:val="475569"/>
          <w:sz w:val="19"/>
          <w:szCs w:val="19"/>
          <w:shd w:fill="e0f2fe" w:val="clear"/>
          <w:rtl w:val="0"/>
        </w:rPr>
        <w:t xml:space="preserve">HOW FAST</w:t>
      </w:r>
      <w:r w:rsidDel="00000000" w:rsidR="00000000" w:rsidRPr="00000000">
        <w:rPr>
          <w:rFonts w:ascii="Arial" w:cs="Arial" w:eastAsia="Arial" w:hAnsi="Arial"/>
          <w:color w:val="475569"/>
          <w:sz w:val="19"/>
          <w:szCs w:val="19"/>
          <w:shd w:fill="e0f2fe" w:val="clear"/>
          <w:rtl w:val="0"/>
        </w:rPr>
        <w:t xml:space="preserve"> it is done.</w:t>
      </w:r>
      <w:r w:rsidDel="00000000" w:rsidR="00000000" w:rsidRPr="00000000">
        <w:rPr>
          <w:rtl w:val="0"/>
        </w:rPr>
      </w:r>
    </w:p>
    <w:p w:rsidR="00000000" w:rsidDel="00000000" w:rsidP="00000000" w:rsidRDefault="00000000" w:rsidRPr="00000000" w14:paraId="0000000C">
      <w:pPr>
        <w:pBdr>
          <w:bottom w:color="1b4f8a" w:space="4" w:sz="8" w:val="single"/>
        </w:pBdr>
        <w:spacing w:after="80" w:before="220" w:lineRule="auto"/>
        <w:ind w:left="-270" w:firstLine="0"/>
        <w:rPr/>
      </w:pPr>
      <w:r w:rsidDel="00000000" w:rsidR="00000000" w:rsidRPr="00000000">
        <w:rPr>
          <w:rFonts w:ascii="Arial" w:cs="Arial" w:eastAsia="Arial" w:hAnsi="Arial"/>
          <w:b w:val="1"/>
          <w:bCs w:val="1"/>
          <w:color w:val="1b4f8a"/>
          <w:sz w:val="22"/>
          <w:szCs w:val="22"/>
          <w:rtl w:val="0"/>
        </w:rPr>
        <w:t xml:space="preserve">PROFESSIONAL EXPERIENCE</w:t>
      </w:r>
      <w:r w:rsidDel="00000000" w:rsidR="00000000" w:rsidRPr="00000000">
        <w:rPr>
          <w:rtl w:val="0"/>
        </w:rPr>
      </w:r>
    </w:p>
    <w:p w:rsidR="00000000" w:rsidDel="00000000" w:rsidP="00000000" w:rsidRDefault="00000000" w:rsidRPr="00000000" w14:paraId="0000000D">
      <w:pPr>
        <w:tabs>
          <w:tab w:val="right" w:leader="none" w:pos="9360"/>
        </w:tabs>
        <w:spacing w:after="30" w:before="140" w:lineRule="auto"/>
        <w:ind w:left="-180" w:firstLine="0"/>
        <w:rPr/>
      </w:pPr>
      <w:r w:rsidDel="00000000" w:rsidR="00000000" w:rsidRPr="00000000">
        <w:rPr>
          <w:rFonts w:ascii="Arial" w:cs="Arial" w:eastAsia="Arial" w:hAnsi="Arial"/>
          <w:b w:val="1"/>
          <w:bCs w:val="1"/>
          <w:color w:val="1a1a1a"/>
          <w:sz w:val="20"/>
          <w:szCs w:val="20"/>
          <w:rtl w:val="0"/>
        </w:rPr>
        <w:t xml:space="preserve">Senior Manager </w:t>
      </w:r>
      <w:r w:rsidDel="00000000" w:rsidR="00000000" w:rsidRPr="00000000">
        <w:rPr>
          <w:rFonts w:ascii="Arial" w:cs="Arial" w:eastAsia="Arial" w:hAnsi="Arial"/>
          <w:b w:val="1"/>
          <w:bCs w:val="1"/>
          <w:color w:val="1a1a1a"/>
          <w:rtl w:val="0"/>
        </w:rPr>
        <w:t xml:space="preserve">-</w:t>
      </w:r>
      <w:r w:rsidDel="00000000" w:rsidR="00000000" w:rsidRPr="00000000">
        <w:rPr>
          <w:rFonts w:ascii="Arial" w:cs="Arial" w:eastAsia="Arial" w:hAnsi="Arial"/>
          <w:b w:val="1"/>
          <w:bCs w:val="1"/>
          <w:color w:val="1a1a1a"/>
          <w:sz w:val="20"/>
          <w:szCs w:val="20"/>
          <w:rtl w:val="0"/>
        </w:rPr>
        <w:t xml:space="preserve"> Lead UX Designer &amp; Studio Head </w:t>
      </w:r>
      <w:r w:rsidDel="00000000" w:rsidR="00000000" w:rsidRPr="00000000">
        <w:rPr>
          <w:rFonts w:ascii="Arial" w:cs="Arial" w:eastAsia="Arial" w:hAnsi="Arial"/>
          <w:i w:val="1"/>
          <w:iCs w:val="1"/>
          <w:color w:val="777777"/>
          <w:sz w:val="18"/>
          <w:szCs w:val="18"/>
          <w:rtl w:val="0"/>
        </w:rPr>
        <w:t xml:space="preserve">Oct 2022 – Present</w:t>
      </w:r>
      <w:r w:rsidDel="00000000" w:rsidR="00000000" w:rsidRPr="00000000">
        <w:rPr>
          <w:rtl w:val="0"/>
        </w:rPr>
      </w:r>
    </w:p>
    <w:p w:rsidR="00000000" w:rsidDel="00000000" w:rsidP="00000000" w:rsidRDefault="00000000" w:rsidRPr="00000000" w14:paraId="0000000E">
      <w:pPr>
        <w:spacing w:after="60" w:before="20" w:lineRule="auto"/>
        <w:ind w:left="-180" w:firstLine="0"/>
        <w:rPr/>
      </w:pPr>
      <w:r w:rsidDel="00000000" w:rsidR="00000000" w:rsidRPr="00000000">
        <w:rPr>
          <w:rFonts w:ascii="Arial" w:cs="Arial" w:eastAsia="Arial" w:hAnsi="Arial"/>
          <w:b w:val="1"/>
          <w:bCs w:val="1"/>
          <w:color w:val="1b4f8a"/>
          <w:sz w:val="19"/>
          <w:szCs w:val="19"/>
          <w:rtl w:val="0"/>
        </w:rPr>
        <w:t xml:space="preserve">Capgemini India Ltd</w:t>
      </w:r>
      <w:r w:rsidDel="00000000" w:rsidR="00000000" w:rsidRPr="00000000">
        <w:rPr>
          <w:rFonts w:ascii="Arial" w:cs="Arial" w:eastAsia="Arial" w:hAnsi="Arial"/>
          <w:color w:val="777777"/>
          <w:sz w:val="18"/>
          <w:szCs w:val="18"/>
          <w:rtl w:val="0"/>
        </w:rPr>
        <w:t xml:space="preserve">  |  Bengaluru Design &amp; CX Studio</w:t>
      </w:r>
      <w:r w:rsidDel="00000000" w:rsidR="00000000" w:rsidRPr="00000000">
        <w:rPr>
          <w:rtl w:val="0"/>
        </w:rPr>
      </w:r>
    </w:p>
    <w:p w:rsidR="00000000" w:rsidDel="00000000" w:rsidP="00000000" w:rsidRDefault="00000000" w:rsidRPr="00000000" w14:paraId="0000000F">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Leading the Bengaluru DCX Design Studio - directly managing strategic oversight across 24 professionals with 6 UX designers directly in the current project. Facilitate design critiques, creative sessions, and mentorship programmes to continuously upskill team members.</w:t>
      </w:r>
    </w:p>
    <w:p w:rsidR="00000000" w:rsidDel="00000000" w:rsidP="00000000" w:rsidRDefault="00000000" w:rsidRPr="00000000" w14:paraId="00000010">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Received  the </w:t>
      </w:r>
      <w:hyperlink r:id="rId8">
        <w:r w:rsidDel="00000000" w:rsidR="00000000" w:rsidRPr="00000000">
          <w:rPr>
            <w:rFonts w:ascii="Arial" w:cs="Arial" w:eastAsia="Arial" w:hAnsi="Arial"/>
            <w:b w:val="1"/>
            <w:bCs w:val="1"/>
            <w:color w:val="1155cc"/>
            <w:sz w:val="19"/>
            <w:szCs w:val="19"/>
            <w:u w:val="single"/>
            <w:rtl w:val="0"/>
          </w:rPr>
          <w:t xml:space="preserve">GEM Award</w:t>
        </w:r>
      </w:hyperlink>
      <w:r w:rsidDel="00000000" w:rsidR="00000000" w:rsidRPr="00000000">
        <w:rPr>
          <w:rFonts w:ascii="Arial" w:cs="Arial" w:eastAsia="Arial" w:hAnsi="Arial"/>
          <w:b w:val="1"/>
          <w:bCs w:val="1"/>
          <w:color w:val="444444"/>
          <w:sz w:val="19"/>
          <w:szCs w:val="19"/>
          <w:rtl w:val="0"/>
        </w:rPr>
        <w:t xml:space="preserve"> </w:t>
      </w:r>
      <w:r w:rsidDel="00000000" w:rsidR="00000000" w:rsidRPr="00000000">
        <w:rPr>
          <w:rFonts w:ascii="Arial" w:cs="Arial" w:eastAsia="Arial" w:hAnsi="Arial"/>
          <w:color w:val="444444"/>
          <w:sz w:val="19"/>
          <w:szCs w:val="19"/>
          <w:rtl w:val="0"/>
        </w:rPr>
        <w:t xml:space="preserve"> at Capgemini for exceptional delivery and consistently exceeding expectations.</w:t>
      </w:r>
    </w:p>
    <w:p w:rsidR="00000000" w:rsidDel="00000000" w:rsidP="00000000" w:rsidRDefault="00000000" w:rsidRPr="00000000" w14:paraId="00000011">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Created the award-winning </w:t>
      </w:r>
      <w:r w:rsidDel="00000000" w:rsidR="00000000" w:rsidRPr="00000000">
        <w:rPr>
          <w:rFonts w:ascii="Arial" w:cs="Arial" w:eastAsia="Arial" w:hAnsi="Arial"/>
          <w:b w:val="1"/>
          <w:bCs w:val="1"/>
          <w:color w:val="444444"/>
          <w:sz w:val="19"/>
          <w:szCs w:val="19"/>
          <w:rtl w:val="0"/>
        </w:rPr>
        <w:t xml:space="preserve">Pine App</w:t>
      </w:r>
      <w:r w:rsidDel="00000000" w:rsidR="00000000" w:rsidRPr="00000000">
        <w:rPr>
          <w:rFonts w:ascii="Arial" w:cs="Arial" w:eastAsia="Arial" w:hAnsi="Arial"/>
          <w:color w:val="444444"/>
          <w:sz w:val="19"/>
          <w:szCs w:val="19"/>
          <w:rtl w:val="0"/>
        </w:rPr>
        <w:t xml:space="preserve"> (healthcare) recognised across Responsive Web, Mobile, Patient Portal, and Mobile Application categories with our UX team.</w:t>
      </w:r>
    </w:p>
    <w:p w:rsidR="00000000" w:rsidDel="00000000" w:rsidP="00000000" w:rsidRDefault="00000000" w:rsidRPr="00000000" w14:paraId="00000012">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Lead UX workstreams in </w:t>
      </w:r>
      <w:r w:rsidDel="00000000" w:rsidR="00000000" w:rsidRPr="00000000">
        <w:rPr>
          <w:rFonts w:ascii="Arial" w:cs="Arial" w:eastAsia="Arial" w:hAnsi="Arial"/>
          <w:b w:val="1"/>
          <w:bCs w:val="1"/>
          <w:color w:val="444444"/>
          <w:sz w:val="19"/>
          <w:szCs w:val="19"/>
          <w:rtl w:val="0"/>
        </w:rPr>
        <w:t xml:space="preserve">15+ RFP responses</w:t>
      </w:r>
      <w:r w:rsidDel="00000000" w:rsidR="00000000" w:rsidRPr="00000000">
        <w:rPr>
          <w:rFonts w:ascii="Arial" w:cs="Arial" w:eastAsia="Arial" w:hAnsi="Arial"/>
          <w:color w:val="444444"/>
          <w:sz w:val="19"/>
          <w:szCs w:val="19"/>
          <w:rtl w:val="0"/>
        </w:rPr>
        <w:t xml:space="preserve"> - covering effort estimation, resource loading, activity scoping, and pitch presentations.</w:t>
      </w:r>
    </w:p>
    <w:p w:rsidR="00000000" w:rsidDel="00000000" w:rsidP="00000000" w:rsidRDefault="00000000" w:rsidRPr="00000000" w14:paraId="00000013">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Driven </w:t>
      </w:r>
      <w:r w:rsidDel="00000000" w:rsidR="00000000" w:rsidRPr="00000000">
        <w:rPr>
          <w:rFonts w:ascii="Arial" w:cs="Arial" w:eastAsia="Arial" w:hAnsi="Arial"/>
          <w:b w:val="1"/>
          <w:bCs w:val="1"/>
          <w:color w:val="444444"/>
          <w:sz w:val="19"/>
          <w:szCs w:val="19"/>
          <w:rtl w:val="0"/>
        </w:rPr>
        <w:t xml:space="preserve">POC initiatives</w:t>
      </w:r>
      <w:r w:rsidDel="00000000" w:rsidR="00000000" w:rsidRPr="00000000">
        <w:rPr>
          <w:rFonts w:ascii="Arial" w:cs="Arial" w:eastAsia="Arial" w:hAnsi="Arial"/>
          <w:color w:val="444444"/>
          <w:sz w:val="19"/>
          <w:szCs w:val="19"/>
          <w:rtl w:val="0"/>
        </w:rPr>
        <w:t xml:space="preserve"> for global clients including Victoria's Secret, Subway, Siemens, Daimler Trucks, Tetra Pak, and Goodyear - spanning user interviews, journey mapping, and prototyping.</w:t>
      </w:r>
    </w:p>
    <w:p w:rsidR="00000000" w:rsidDel="00000000" w:rsidP="00000000" w:rsidRDefault="00000000" w:rsidRPr="00000000" w14:paraId="00000014">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Deliver end-to-end UX artifacts (personas, user journeys, affinity maps, heuristic analyses) and extend hands-on support through development and testing to preserve design integrity.</w:t>
      </w:r>
    </w:p>
    <w:p w:rsidR="00000000" w:rsidDel="00000000" w:rsidP="00000000" w:rsidRDefault="00000000" w:rsidRPr="00000000" w14:paraId="00000015">
      <w:pPr>
        <w:numPr>
          <w:ilvl w:val="0"/>
          <w:numId w:val="1"/>
        </w:numPr>
        <w:spacing w:after="40" w:before="40" w:lineRule="auto"/>
        <w:ind w:left="400" w:hanging="240"/>
        <w:rPr>
          <w:rFonts w:ascii="Arial" w:cs="Arial" w:eastAsia="Arial" w:hAnsi="Arial"/>
          <w:color w:val="444444"/>
          <w:sz w:val="19"/>
          <w:szCs w:val="19"/>
        </w:rPr>
      </w:pPr>
      <w:r w:rsidDel="00000000" w:rsidR="00000000" w:rsidRPr="00000000">
        <w:rPr>
          <w:rFonts w:ascii="Arial" w:cs="Arial" w:eastAsia="Arial" w:hAnsi="Arial"/>
          <w:color w:val="444444"/>
          <w:sz w:val="19"/>
          <w:szCs w:val="19"/>
          <w:rtl w:val="0"/>
        </w:rPr>
        <w:t xml:space="preserve">Elevated </w:t>
      </w:r>
      <w:r w:rsidDel="00000000" w:rsidR="00000000" w:rsidRPr="00000000">
        <w:rPr>
          <w:rFonts w:ascii="Arial" w:cs="Arial" w:eastAsia="Arial" w:hAnsi="Arial"/>
          <w:b w:val="1"/>
          <w:bCs w:val="1"/>
          <w:color w:val="444444"/>
          <w:sz w:val="19"/>
          <w:szCs w:val="19"/>
          <w:rtl w:val="0"/>
        </w:rPr>
        <w:t xml:space="preserve">Gen AI </w:t>
      </w:r>
      <w:r w:rsidDel="00000000" w:rsidR="00000000" w:rsidRPr="00000000">
        <w:rPr>
          <w:rFonts w:ascii="Arial" w:cs="Arial" w:eastAsia="Arial" w:hAnsi="Arial"/>
          <w:color w:val="444444"/>
          <w:sz w:val="19"/>
          <w:szCs w:val="19"/>
          <w:rtl w:val="0"/>
        </w:rPr>
        <w:t xml:space="preserve">from a productivity tool to a </w:t>
      </w:r>
      <w:r w:rsidDel="00000000" w:rsidR="00000000" w:rsidRPr="00000000">
        <w:rPr>
          <w:rFonts w:ascii="Arial" w:cs="Arial" w:eastAsia="Arial" w:hAnsi="Arial"/>
          <w:b w:val="1"/>
          <w:bCs w:val="1"/>
          <w:color w:val="444444"/>
          <w:sz w:val="19"/>
          <w:szCs w:val="19"/>
          <w:rtl w:val="0"/>
        </w:rPr>
        <w:t xml:space="preserve">strategic studio pillar</w:t>
      </w:r>
      <w:r w:rsidDel="00000000" w:rsidR="00000000" w:rsidRPr="00000000">
        <w:rPr>
          <w:rFonts w:ascii="Arial" w:cs="Arial" w:eastAsia="Arial" w:hAnsi="Arial"/>
          <w:color w:val="444444"/>
          <w:sz w:val="19"/>
          <w:szCs w:val="19"/>
          <w:rtl w:val="0"/>
        </w:rPr>
        <w:t xml:space="preserve"> - integrating </w:t>
      </w:r>
      <w:r w:rsidDel="00000000" w:rsidR="00000000" w:rsidRPr="00000000">
        <w:rPr>
          <w:rFonts w:ascii="Arial" w:cs="Arial" w:eastAsia="Arial" w:hAnsi="Arial"/>
          <w:b w:val="1"/>
          <w:bCs w:val="1"/>
          <w:color w:val="444444"/>
          <w:sz w:val="19"/>
          <w:szCs w:val="19"/>
          <w:rtl w:val="0"/>
        </w:rPr>
        <w:t xml:space="preserve">Claude and ChatGPT</w:t>
      </w:r>
      <w:r w:rsidDel="00000000" w:rsidR="00000000" w:rsidRPr="00000000">
        <w:rPr>
          <w:rFonts w:ascii="Arial" w:cs="Arial" w:eastAsia="Arial" w:hAnsi="Arial"/>
          <w:color w:val="444444"/>
          <w:sz w:val="19"/>
          <w:szCs w:val="19"/>
          <w:rtl w:val="0"/>
        </w:rPr>
        <w:t xml:space="preserve"> for ideation, Perplexity and Grok for research, Flux/Nano Banana for rapid asset creation, Notebook LM for documentation synthesis, and Gamma for stakeholder presentations, reducing deck turnaround by </w:t>
      </w:r>
      <w:r w:rsidDel="00000000" w:rsidR="00000000" w:rsidRPr="00000000">
        <w:rPr>
          <w:rFonts w:ascii="Arial" w:cs="Arial" w:eastAsia="Arial" w:hAnsi="Arial"/>
          <w:b w:val="1"/>
          <w:bCs w:val="1"/>
          <w:color w:val="444444"/>
          <w:sz w:val="19"/>
          <w:szCs w:val="19"/>
          <w:rtl w:val="0"/>
        </w:rPr>
        <w:t xml:space="preserve">50%</w:t>
      </w:r>
      <w:r w:rsidDel="00000000" w:rsidR="00000000" w:rsidRPr="00000000">
        <w:rPr>
          <w:rFonts w:ascii="Arial" w:cs="Arial" w:eastAsia="Arial" w:hAnsi="Arial"/>
          <w:color w:val="444444"/>
          <w:sz w:val="19"/>
          <w:szCs w:val="19"/>
          <w:rtl w:val="0"/>
        </w:rPr>
        <w:t xml:space="preserve">.</w:t>
      </w:r>
      <w:r w:rsidDel="00000000" w:rsidR="00000000" w:rsidRPr="00000000">
        <w:rPr>
          <w:rtl w:val="0"/>
        </w:rPr>
      </w:r>
    </w:p>
    <w:p w:rsidR="00000000" w:rsidDel="00000000" w:rsidP="00000000" w:rsidRDefault="00000000" w:rsidRPr="00000000" w14:paraId="00000016">
      <w:pPr>
        <w:pBdr>
          <w:bottom w:color="1b4f8a" w:space="4" w:sz="8" w:val="single"/>
        </w:pBdr>
        <w:spacing w:after="80" w:before="220" w:lineRule="auto"/>
        <w:ind w:left="-270" w:firstLine="0"/>
        <w:rPr>
          <w:rFonts w:ascii="Arial" w:cs="Arial" w:eastAsia="Arial" w:hAnsi="Arial"/>
          <w:b w:val="1"/>
          <w:bCs w:val="1"/>
          <w:color w:val="1a1a1a"/>
          <w:sz w:val="24"/>
          <w:szCs w:val="24"/>
        </w:rPr>
      </w:pPr>
      <w:r w:rsidDel="00000000" w:rsidR="00000000" w:rsidRPr="00000000">
        <w:rPr>
          <w:rFonts w:ascii="Arial" w:cs="Arial" w:eastAsia="Arial" w:hAnsi="Arial"/>
          <w:b w:val="1"/>
          <w:bCs w:val="1"/>
          <w:color w:val="1b4f8a"/>
          <w:sz w:val="22"/>
          <w:szCs w:val="22"/>
          <w:rtl w:val="0"/>
        </w:rPr>
        <w:t xml:space="preserve">KEY PROJECTS at Capgemini</w:t>
      </w:r>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color w:val="444444"/>
          <w:sz w:val="18"/>
          <w:szCs w:val="18"/>
        </w:rPr>
      </w:pPr>
      <w:r w:rsidDel="00000000" w:rsidR="00000000" w:rsidRPr="00000000">
        <w:rPr>
          <w:rFonts w:ascii="Arial" w:cs="Arial" w:eastAsia="Arial" w:hAnsi="Arial"/>
          <w:b w:val="1"/>
          <w:bCs w:val="1"/>
          <w:color w:val="444444"/>
          <w:rtl w:val="0"/>
        </w:rPr>
        <w:t xml:space="preserve">▸</w:t>
      </w:r>
      <w:r w:rsidDel="00000000" w:rsidR="00000000" w:rsidRPr="00000000">
        <w:rPr>
          <w:rFonts w:ascii="Arial" w:cs="Arial" w:eastAsia="Arial" w:hAnsi="Arial"/>
          <w:b w:val="1"/>
          <w:bCs w:val="1"/>
          <w:color w:val="444444"/>
          <w:rtl w:val="0"/>
        </w:rPr>
        <w:t xml:space="preserve"> </w:t>
      </w:r>
      <w:r w:rsidDel="00000000" w:rsidR="00000000" w:rsidRPr="00000000">
        <w:rPr>
          <w:rFonts w:ascii="Arial" w:cs="Arial" w:eastAsia="Arial" w:hAnsi="Arial"/>
          <w:b w:val="1"/>
          <w:bCs w:val="1"/>
          <w:color w:val="444444"/>
          <w:rtl w:val="0"/>
        </w:rPr>
        <w:t xml:space="preserve">Baptist Healthcare Platform Redesign</w:t>
      </w:r>
      <w:r w:rsidDel="00000000" w:rsidR="00000000" w:rsidRPr="00000000">
        <w:rPr>
          <w:rFonts w:ascii="Arial" w:cs="Arial" w:eastAsia="Arial" w:hAnsi="Arial"/>
          <w:color w:val="444444"/>
          <w:rtl w:val="0"/>
        </w:rPr>
        <w:t xml:space="preserve"> - </w:t>
      </w:r>
      <w:r w:rsidDel="00000000" w:rsidR="00000000" w:rsidRPr="00000000">
        <w:rPr>
          <w:rFonts w:ascii="Arial" w:cs="Arial" w:eastAsia="Arial" w:hAnsi="Arial"/>
          <w:i w:val="1"/>
          <w:iCs w:val="1"/>
          <w:color w:val="666666"/>
          <w:sz w:val="18"/>
          <w:szCs w:val="18"/>
          <w:rtl w:val="0"/>
        </w:rPr>
        <w:t xml:space="preserve">Role: UX Lead | Product Strategy &amp; Design</w:t>
      </w:r>
      <w:r w:rsidDel="00000000" w:rsidR="00000000" w:rsidRPr="00000000">
        <w:rPr>
          <w:rFonts w:ascii="Arial" w:cs="Arial" w:eastAsia="Arial" w:hAnsi="Arial"/>
          <w:color w:val="444444"/>
          <w:sz w:val="18"/>
          <w:szCs w:val="18"/>
          <w:rtl w:val="0"/>
        </w:rPr>
        <w:t xml:space="preserve"> </w:t>
        <w:br w:type="textWrapping"/>
        <w:t xml:space="preserve">Redesigned a multi-module healthcare platform spanning PineApp, Phressia Dashboard, Shopify Pharmacy, and Chatbot. Facilitated design sprints, stakeholder workshops, and cross-functional coordination. Integrated Figma Make and Claude AI to accelerate component creation and design system ideation.</w:t>
        <w:br w:type="textWrapping"/>
        <w:br w:type="textWrapping"/>
      </w:r>
      <w:r w:rsidDel="00000000" w:rsidR="00000000" w:rsidRPr="00000000">
        <w:rPr>
          <w:rFonts w:ascii="Arial" w:cs="Arial" w:eastAsia="Arial" w:hAnsi="Arial"/>
          <w:b w:val="1"/>
          <w:bCs w:val="1"/>
          <w:color w:val="444444"/>
          <w:sz w:val="19"/>
          <w:szCs w:val="19"/>
          <w:rtl w:val="0"/>
        </w:rPr>
        <w:t xml:space="preserve">Impact:</w:t>
      </w:r>
      <w:r w:rsidDel="00000000" w:rsidR="00000000" w:rsidRPr="00000000">
        <w:rPr>
          <w:rFonts w:ascii="Arial" w:cs="Arial" w:eastAsia="Arial" w:hAnsi="Arial"/>
          <w:color w:val="444444"/>
          <w:sz w:val="18"/>
          <w:szCs w:val="18"/>
          <w:rtl w:val="0"/>
        </w:rPr>
        <w:t xml:space="preserve"> 18% increase in patient bookings · Reduced appointment drop-off rates · Scaled usability testing touchpoints by 50% across Web, iOS, and Android.</w:t>
      </w:r>
    </w:p>
    <w:p w:rsidR="00000000" w:rsidDel="00000000" w:rsidP="00000000" w:rsidRDefault="00000000" w:rsidRPr="00000000" w14:paraId="00000018">
      <w:pPr>
        <w:spacing w:after="60" w:before="30" w:lineRule="auto"/>
        <w:rPr>
          <w:rFonts w:ascii="Arial" w:cs="Arial" w:eastAsia="Arial" w:hAnsi="Arial"/>
          <w:sz w:val="18"/>
          <w:szCs w:val="18"/>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TAMM Conversational AI Design System</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iCs w:val="1"/>
          <w:color w:val="666666"/>
          <w:sz w:val="18"/>
          <w:szCs w:val="18"/>
          <w:rtl w:val="0"/>
        </w:rPr>
        <w:t xml:space="preserve">Role: Design System Lead </w:t>
      </w:r>
      <w:r w:rsidDel="00000000" w:rsidR="00000000" w:rsidRPr="00000000">
        <w:rPr>
          <w:rFonts w:ascii="Arial" w:cs="Arial" w:eastAsia="Arial" w:hAnsi="Arial"/>
          <w:i w:val="1"/>
          <w:iCs w:val="1"/>
          <w:sz w:val="18"/>
          <w:szCs w:val="18"/>
          <w:rtl w:val="0"/>
        </w:rPr>
        <w:t xml:space="preserve"> </w:t>
        <w:br w:type="textWrapping"/>
        <w:t xml:space="preserve">Dubai</w:t>
      </w:r>
      <w:r w:rsidDel="00000000" w:rsidR="00000000" w:rsidRPr="00000000">
        <w:rPr>
          <w:rFonts w:ascii="Arial" w:cs="Arial" w:eastAsia="Arial" w:hAnsi="Arial"/>
          <w:sz w:val="18"/>
          <w:szCs w:val="18"/>
          <w:rtl w:val="0"/>
        </w:rPr>
        <w:t xml:space="preserve"> Established a cohesive design language, scalable component library, and cross-team contribution workflow for a government-facing conversational AI enterprise platform, ensuring brand consistency across all digital touchpoints.</w:t>
        <w:br w:type="textWrapping"/>
        <w:br w:type="textWrapping"/>
      </w:r>
      <w:r w:rsidDel="00000000" w:rsidR="00000000" w:rsidRPr="00000000">
        <w:rPr>
          <w:rFonts w:ascii="Arial" w:cs="Arial" w:eastAsia="Arial" w:hAnsi="Arial"/>
          <w:b w:val="1"/>
          <w:bCs w:val="1"/>
          <w:sz w:val="19"/>
          <w:szCs w:val="19"/>
          <w:rtl w:val="0"/>
        </w:rPr>
        <w:t xml:space="preserve">Impact:</w:t>
      </w:r>
      <w:r w:rsidDel="00000000" w:rsidR="00000000" w:rsidRPr="00000000">
        <w:rPr>
          <w:rFonts w:ascii="Arial" w:cs="Arial" w:eastAsia="Arial" w:hAnsi="Arial"/>
          <w:sz w:val="18"/>
          <w:szCs w:val="18"/>
          <w:rtl w:val="0"/>
        </w:rPr>
        <w:t xml:space="preserve"> 35% reduction in manual B2B support tickets · Pioneered the studio's "Conversational AI Design" framework, securing 3+ high-value AI-centric projects as a new service line.</w:t>
      </w:r>
    </w:p>
    <w:p w:rsidR="00000000" w:rsidDel="00000000" w:rsidP="00000000" w:rsidRDefault="00000000" w:rsidRPr="00000000" w14:paraId="00000019">
      <w:pPr>
        <w:spacing w:after="60" w:before="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spacing w:after="60" w:before="30" w:lineRule="auto"/>
        <w:rPr>
          <w:rFonts w:ascii="Arial" w:cs="Arial" w:eastAsia="Arial" w:hAnsi="Arial"/>
          <w:sz w:val="18"/>
          <w:szCs w:val="18"/>
        </w:rPr>
      </w:pPr>
      <w:r w:rsidDel="00000000" w:rsidR="00000000" w:rsidRPr="00000000">
        <w:rPr>
          <w:rFonts w:ascii="Arial" w:cs="Arial" w:eastAsia="Arial" w:hAnsi="Arial"/>
          <w:b w:val="1"/>
          <w:bCs w:val="1"/>
          <w:rtl w:val="0"/>
        </w:rPr>
        <w:t xml:space="preserve">▸ Goodyear B2C &amp; B2B Website Redesign (APAC)</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iCs w:val="1"/>
          <w:color w:val="666666"/>
          <w:sz w:val="18"/>
          <w:szCs w:val="18"/>
          <w:rtl w:val="0"/>
        </w:rPr>
        <w:t xml:space="preserve">Role: UX Strategist | Design Lead</w:t>
      </w:r>
      <w:r w:rsidDel="00000000" w:rsidR="00000000" w:rsidRPr="00000000">
        <w:rPr>
          <w:rFonts w:ascii="Arial" w:cs="Arial" w:eastAsia="Arial" w:hAnsi="Arial"/>
          <w:sz w:val="18"/>
          <w:szCs w:val="18"/>
          <w:rtl w:val="0"/>
        </w:rPr>
        <w:t xml:space="preserve"> </w:t>
        <w:br w:type="textWrapping"/>
        <w:t xml:space="preserve">Delivered end-to-end UX strategy — SOW, process flows, personas, user journeys, IA, and business metric mapping — for the APAC market. Shaped a future-ready design roadmap aligned with regional KPIs and business goals. </w:t>
        <w:br w:type="textWrapping"/>
        <w:br w:type="textWrapping"/>
      </w:r>
      <w:r w:rsidDel="00000000" w:rsidR="00000000" w:rsidRPr="00000000">
        <w:rPr>
          <w:rFonts w:ascii="Arial" w:cs="Arial" w:eastAsia="Arial" w:hAnsi="Arial"/>
          <w:b w:val="1"/>
          <w:bCs w:val="1"/>
          <w:sz w:val="19"/>
          <w:szCs w:val="19"/>
          <w:rtl w:val="0"/>
        </w:rPr>
        <w:t xml:space="preserve">Impact:</w:t>
      </w:r>
      <w:r w:rsidDel="00000000" w:rsidR="00000000" w:rsidRPr="00000000">
        <w:rPr>
          <w:rFonts w:ascii="Arial" w:cs="Arial" w:eastAsia="Arial" w:hAnsi="Arial"/>
          <w:sz w:val="18"/>
          <w:szCs w:val="18"/>
          <w:rtl w:val="0"/>
        </w:rPr>
        <w:t xml:space="preserve"> 50% scale-up in usability testing touchpoints · KPI-aligned design roadmap adopted across APAC markets · Contributed to 13% increase in studio ACV through RFP leadership.</w:t>
      </w:r>
    </w:p>
    <w:p w:rsidR="00000000" w:rsidDel="00000000" w:rsidP="00000000" w:rsidRDefault="00000000" w:rsidRPr="00000000" w14:paraId="0000001B">
      <w:pPr>
        <w:spacing w:after="60" w:before="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spacing w:after="60" w:before="30" w:lineRule="auto"/>
        <w:rPr>
          <w:rFonts w:ascii="Arial" w:cs="Arial" w:eastAsia="Arial" w:hAnsi="Arial"/>
          <w:sz w:val="18"/>
          <w:szCs w:val="18"/>
        </w:rPr>
      </w:pPr>
      <w:r w:rsidDel="00000000" w:rsidR="00000000" w:rsidRPr="00000000">
        <w:rPr>
          <w:rFonts w:ascii="Arial" w:cs="Arial" w:eastAsia="Arial" w:hAnsi="Arial"/>
          <w:b w:val="1"/>
          <w:bCs w:val="1"/>
          <w:rtl w:val="0"/>
        </w:rPr>
        <w:t xml:space="preserve">▸ Victoria's Secret Fashion &amp; Beauty e-Commerce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color w:val="666666"/>
          <w:sz w:val="18"/>
          <w:szCs w:val="18"/>
          <w:rtl w:val="0"/>
        </w:rPr>
        <w:t xml:space="preserve">Role: UX/UI Designer | Design System Lead</w:t>
      </w:r>
      <w:r w:rsidDel="00000000" w:rsidR="00000000" w:rsidRPr="00000000">
        <w:rPr>
          <w:rFonts w:ascii="Arial" w:cs="Arial" w:eastAsia="Arial" w:hAnsi="Arial"/>
          <w:sz w:val="18"/>
          <w:szCs w:val="18"/>
          <w:rtl w:val="0"/>
        </w:rPr>
        <w:t xml:space="preserve"> </w:t>
        <w:br w:type="textWrapping"/>
        <w:t xml:space="preserve">Spearheaded creation of a scalable Atomic Design system across mobile and web for a global fashion e-commerce platform. Conducted accessibility audits, maintained style guides and UI kits, and led engineering handoff.</w:t>
        <w:br w:type="textWrapping"/>
        <w:br w:type="textWrapping"/>
      </w:r>
      <w:r w:rsidDel="00000000" w:rsidR="00000000" w:rsidRPr="00000000">
        <w:rPr>
          <w:rFonts w:ascii="Arial" w:cs="Arial" w:eastAsia="Arial" w:hAnsi="Arial"/>
          <w:b w:val="1"/>
          <w:bCs w:val="1"/>
          <w:sz w:val="19"/>
          <w:szCs w:val="19"/>
          <w:rtl w:val="0"/>
        </w:rPr>
        <w:t xml:space="preserve">Impact:</w:t>
      </w:r>
      <w:r w:rsidDel="00000000" w:rsidR="00000000" w:rsidRPr="00000000">
        <w:rPr>
          <w:rFonts w:ascii="Arial" w:cs="Arial" w:eastAsia="Arial" w:hAnsi="Arial"/>
          <w:sz w:val="18"/>
          <w:szCs w:val="18"/>
          <w:rtl w:val="0"/>
        </w:rPr>
        <w:t xml:space="preserve"> 32% reduction in front-end development time · 100% visual consistency across global markets · Part of multi-brand design system governance alongside Goodyear and BHSF.</w:t>
      </w:r>
    </w:p>
    <w:p w:rsidR="00000000" w:rsidDel="00000000" w:rsidP="00000000" w:rsidRDefault="00000000" w:rsidRPr="00000000" w14:paraId="0000001D">
      <w:pPr>
        <w:spacing w:after="60" w:before="3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spacing w:after="60" w:before="30" w:lineRule="auto"/>
        <w:rPr>
          <w:rFonts w:ascii="Arial" w:cs="Arial" w:eastAsia="Arial" w:hAnsi="Arial"/>
          <w:sz w:val="18"/>
          <w:szCs w:val="18"/>
        </w:rPr>
      </w:pPr>
      <w:r w:rsidDel="00000000" w:rsidR="00000000" w:rsidRPr="00000000">
        <w:rPr>
          <w:rFonts w:ascii="Arial" w:cs="Arial" w:eastAsia="Arial" w:hAnsi="Arial"/>
          <w:b w:val="1"/>
          <w:bCs w:val="1"/>
          <w:rtl w:val="0"/>
        </w:rPr>
        <w:t xml:space="preserve">▸ Capgemini Bengaluru CX Studio - Studio Leadership</w:t>
      </w:r>
      <w:r w:rsidDel="00000000" w:rsidR="00000000" w:rsidRPr="00000000">
        <w:rPr>
          <w:rFonts w:ascii="Arial" w:cs="Arial" w:eastAsia="Arial" w:hAnsi="Arial"/>
          <w:sz w:val="18"/>
          <w:szCs w:val="18"/>
          <w:rtl w:val="0"/>
        </w:rPr>
        <w:t xml:space="preserve"> - </w:t>
      </w:r>
      <w:r w:rsidDel="00000000" w:rsidR="00000000" w:rsidRPr="00000000">
        <w:rPr>
          <w:rFonts w:ascii="Arial" w:cs="Arial" w:eastAsia="Arial" w:hAnsi="Arial"/>
          <w:i w:val="1"/>
          <w:iCs w:val="1"/>
          <w:color w:val="666666"/>
          <w:sz w:val="18"/>
          <w:szCs w:val="18"/>
          <w:rtl w:val="0"/>
        </w:rPr>
        <w:t xml:space="preserve">Role: Senior Manager | Studio</w:t>
      </w:r>
      <w:r w:rsidDel="00000000" w:rsidR="00000000" w:rsidRPr="00000000">
        <w:rPr>
          <w:rFonts w:ascii="Arial" w:cs="Arial" w:eastAsia="Arial" w:hAnsi="Arial"/>
          <w:i w:val="1"/>
          <w:iCs w:val="1"/>
          <w:sz w:val="18"/>
          <w:szCs w:val="18"/>
          <w:rtl w:val="0"/>
        </w:rPr>
        <w:t xml:space="preserve"> </w:t>
      </w:r>
      <w:r w:rsidDel="00000000" w:rsidR="00000000" w:rsidRPr="00000000">
        <w:rPr>
          <w:rFonts w:ascii="Arial" w:cs="Arial" w:eastAsia="Arial" w:hAnsi="Arial"/>
          <w:i w:val="1"/>
          <w:iCs w:val="1"/>
          <w:color w:val="666666"/>
          <w:sz w:val="18"/>
          <w:szCs w:val="18"/>
          <w:rtl w:val="0"/>
        </w:rPr>
        <w:t xml:space="preserve">Head</w:t>
      </w:r>
      <w:r w:rsidDel="00000000" w:rsidR="00000000" w:rsidRPr="00000000">
        <w:rPr>
          <w:rFonts w:ascii="Arial" w:cs="Arial" w:eastAsia="Arial" w:hAnsi="Arial"/>
          <w:sz w:val="18"/>
          <w:szCs w:val="18"/>
          <w:rtl w:val="0"/>
        </w:rPr>
        <w:t xml:space="preserve"> </w:t>
        <w:br w:type="textWrapping"/>
        <w:t xml:space="preserve">Scaled the studio from the ground up to 24 designers. Defined design standards, led 15+ RFP responses with high-fidelity prototyping and effort estimation, and drove adoption of Lean UX &amp; Agile-integrated workflows. Integrated Figma Make, Claude AI, and UIZard; pioneered MCP training for the full team. </w:t>
      </w:r>
    </w:p>
    <w:p w:rsidR="00000000" w:rsidDel="00000000" w:rsidP="00000000" w:rsidRDefault="00000000" w:rsidRPr="00000000" w14:paraId="0000001F">
      <w:pPr>
        <w:spacing w:after="60" w:before="3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9"/>
          <w:szCs w:val="19"/>
          <w:rtl w:val="0"/>
        </w:rPr>
        <w:t xml:space="preserve">Impact:</w:t>
      </w:r>
      <w:r w:rsidDel="00000000" w:rsidR="00000000" w:rsidRPr="00000000">
        <w:rPr>
          <w:rFonts w:ascii="Arial" w:cs="Arial" w:eastAsia="Arial" w:hAnsi="Arial"/>
          <w:sz w:val="18"/>
          <w:szCs w:val="18"/>
          <w:rtl w:val="0"/>
        </w:rPr>
        <w:t xml:space="preserve"> 13% increase in annual contract value · 18–20% reduction in design debt · 40% faster ideation · 90%+ team retention · 15% improvement in studio utilisation · 60+ UX hires conducted in FY 25–26.</w:t>
      </w:r>
      <w:r w:rsidDel="00000000" w:rsidR="00000000" w:rsidRPr="00000000">
        <w:rPr>
          <w:rtl w:val="0"/>
        </w:rPr>
      </w:r>
    </w:p>
    <w:p w:rsidR="00000000" w:rsidDel="00000000" w:rsidP="00000000" w:rsidRDefault="00000000" w:rsidRPr="00000000" w14:paraId="00000020">
      <w:pPr>
        <w:spacing w:before="80" w:lineRule="auto"/>
        <w:rPr/>
      </w:pPr>
      <w:r w:rsidDel="00000000" w:rsidR="00000000" w:rsidRPr="00000000">
        <w:rPr>
          <w:rtl w:val="0"/>
        </w:rPr>
      </w:r>
    </w:p>
    <w:p w:rsidR="00000000" w:rsidDel="00000000" w:rsidP="00000000" w:rsidRDefault="00000000" w:rsidRPr="00000000" w14:paraId="00000021">
      <w:pPr>
        <w:tabs>
          <w:tab w:val="right" w:leader="none" w:pos="9360"/>
        </w:tabs>
        <w:spacing w:after="30" w:before="140" w:lineRule="auto"/>
        <w:rPr/>
      </w:pPr>
      <w:r w:rsidDel="00000000" w:rsidR="00000000" w:rsidRPr="00000000">
        <w:rPr>
          <w:rFonts w:ascii="Arial" w:cs="Arial" w:eastAsia="Arial" w:hAnsi="Arial"/>
          <w:b w:val="1"/>
          <w:bCs w:val="1"/>
          <w:color w:val="1a1a1a"/>
          <w:rtl w:val="0"/>
        </w:rPr>
        <w:t xml:space="preserve">Lead </w:t>
      </w:r>
      <w:r w:rsidDel="00000000" w:rsidR="00000000" w:rsidRPr="00000000">
        <w:rPr>
          <w:rFonts w:ascii="Arial" w:cs="Arial" w:eastAsia="Arial" w:hAnsi="Arial"/>
          <w:b w:val="1"/>
          <w:bCs w:val="1"/>
          <w:color w:val="1a1a1a"/>
          <w:sz w:val="20"/>
          <w:szCs w:val="20"/>
          <w:rtl w:val="0"/>
        </w:rPr>
        <w:t xml:space="preserve">UX Designer </w:t>
      </w:r>
      <w:r w:rsidDel="00000000" w:rsidR="00000000" w:rsidRPr="00000000">
        <w:rPr>
          <w:rFonts w:ascii="Arial" w:cs="Arial" w:eastAsia="Arial" w:hAnsi="Arial"/>
          <w:i w:val="1"/>
          <w:iCs w:val="1"/>
          <w:color w:val="777777"/>
          <w:sz w:val="18"/>
          <w:szCs w:val="18"/>
          <w:rtl w:val="0"/>
        </w:rPr>
        <w:t xml:space="preserve">Oct 2018 – Nov 2022</w:t>
      </w:r>
      <w:r w:rsidDel="00000000" w:rsidR="00000000" w:rsidRPr="00000000">
        <w:rPr>
          <w:rtl w:val="0"/>
        </w:rPr>
      </w:r>
    </w:p>
    <w:p w:rsidR="00000000" w:rsidDel="00000000" w:rsidP="00000000" w:rsidRDefault="00000000" w:rsidRPr="00000000" w14:paraId="00000022">
      <w:pPr>
        <w:spacing w:after="60" w:before="20" w:lineRule="auto"/>
        <w:rPr/>
      </w:pPr>
      <w:r w:rsidDel="00000000" w:rsidR="00000000" w:rsidRPr="00000000">
        <w:rPr>
          <w:rFonts w:ascii="Arial" w:cs="Arial" w:eastAsia="Arial" w:hAnsi="Arial"/>
          <w:b w:val="1"/>
          <w:bCs w:val="1"/>
          <w:color w:val="1b4f8a"/>
          <w:sz w:val="19"/>
          <w:szCs w:val="19"/>
          <w:rtl w:val="0"/>
        </w:rPr>
        <w:t xml:space="preserve">Oracle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Designed interactive UX for Oracle for Startups portal (StartupBeat) </w:t>
      </w:r>
      <w:r w:rsidDel="00000000" w:rsidR="00000000" w:rsidRPr="00000000">
        <w:rPr>
          <w:rFonts w:ascii="Arial" w:cs="Arial" w:eastAsia="Arial" w:hAnsi="Arial"/>
          <w:color w:val="444444"/>
          <w:sz w:val="19"/>
          <w:szCs w:val="19"/>
          <w:rtl w:val="0"/>
        </w:rPr>
        <w:t xml:space="preserve">-</w:t>
      </w: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 user flows, sitemaps, low/high-fidelity wireframes and prototypes across iOS, Android, and web (HTML5, OJET 11, Redwood Design System).</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Worked on GTM, Credit to Scale, Mentorship, Migration, Virtual Library, and User Management modules used by global startups.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Conducted quantitative UX research using usability testing with PMs, developers, stakeholders, and customers.</w:t>
      </w:r>
      <w:r w:rsidDel="00000000" w:rsidR="00000000" w:rsidRPr="00000000">
        <w:rPr>
          <w:rtl w:val="0"/>
        </w:rPr>
      </w:r>
    </w:p>
    <w:p w:rsidR="00000000" w:rsidDel="00000000" w:rsidP="00000000" w:rsidRDefault="00000000" w:rsidRPr="00000000" w14:paraId="00000026">
      <w:pPr>
        <w:spacing w:before="60" w:lineRule="auto"/>
        <w:rPr/>
      </w:pPr>
      <w:r w:rsidDel="00000000" w:rsidR="00000000" w:rsidRPr="00000000">
        <w:rPr>
          <w:rtl w:val="0"/>
        </w:rPr>
      </w:r>
    </w:p>
    <w:p w:rsidR="00000000" w:rsidDel="00000000" w:rsidP="00000000" w:rsidRDefault="00000000" w:rsidRPr="00000000" w14:paraId="00000027">
      <w:pPr>
        <w:tabs>
          <w:tab w:val="right" w:leader="none" w:pos="9360"/>
        </w:tabs>
        <w:spacing w:after="30" w:before="140" w:lineRule="auto"/>
        <w:rPr/>
      </w:pPr>
      <w:r w:rsidDel="00000000" w:rsidR="00000000" w:rsidRPr="00000000">
        <w:rPr>
          <w:rFonts w:ascii="Arial" w:cs="Arial" w:eastAsia="Arial" w:hAnsi="Arial"/>
          <w:b w:val="1"/>
          <w:bCs w:val="1"/>
          <w:color w:val="1a1a1a"/>
          <w:sz w:val="20"/>
          <w:szCs w:val="20"/>
          <w:rtl w:val="0"/>
        </w:rPr>
        <w:t xml:space="preserve">UX Designer </w:t>
      </w:r>
      <w:r w:rsidDel="00000000" w:rsidR="00000000" w:rsidRPr="00000000">
        <w:rPr>
          <w:rFonts w:ascii="Arial" w:cs="Arial" w:eastAsia="Arial" w:hAnsi="Arial"/>
          <w:b w:val="1"/>
          <w:bCs w:val="1"/>
          <w:color w:val="1a1a1a"/>
          <w:rtl w:val="0"/>
        </w:rPr>
        <w:t xml:space="preserve">-</w:t>
      </w:r>
      <w:r w:rsidDel="00000000" w:rsidR="00000000" w:rsidRPr="00000000">
        <w:rPr>
          <w:rFonts w:ascii="Arial" w:cs="Arial" w:eastAsia="Arial" w:hAnsi="Arial"/>
          <w:b w:val="1"/>
          <w:bCs w:val="1"/>
          <w:color w:val="1a1a1a"/>
          <w:sz w:val="20"/>
          <w:szCs w:val="20"/>
          <w:rtl w:val="0"/>
        </w:rPr>
        <w:t xml:space="preserve"> Oracle </w:t>
      </w:r>
      <w:r w:rsidDel="00000000" w:rsidR="00000000" w:rsidRPr="00000000">
        <w:rPr>
          <w:rFonts w:ascii="Arial" w:cs="Arial" w:eastAsia="Arial" w:hAnsi="Arial"/>
          <w:b w:val="1"/>
          <w:bCs w:val="1"/>
          <w:color w:val="1a1a1a"/>
          <w:rtl w:val="0"/>
        </w:rPr>
        <w:t xml:space="preserve">for </w:t>
      </w:r>
      <w:r w:rsidDel="00000000" w:rsidR="00000000" w:rsidRPr="00000000">
        <w:rPr>
          <w:rFonts w:ascii="Arial" w:cs="Arial" w:eastAsia="Arial" w:hAnsi="Arial"/>
          <w:b w:val="1"/>
          <w:bCs w:val="1"/>
          <w:color w:val="1a1a1a"/>
          <w:sz w:val="20"/>
          <w:szCs w:val="20"/>
          <w:rtl w:val="0"/>
        </w:rPr>
        <w:t xml:space="preserve">Startup Accelerator </w:t>
      </w:r>
      <w:r w:rsidDel="00000000" w:rsidR="00000000" w:rsidRPr="00000000">
        <w:rPr>
          <w:rFonts w:ascii="Arial" w:cs="Arial" w:eastAsia="Arial" w:hAnsi="Arial"/>
          <w:i w:val="1"/>
          <w:iCs w:val="1"/>
          <w:color w:val="777777"/>
          <w:sz w:val="18"/>
          <w:szCs w:val="18"/>
          <w:rtl w:val="0"/>
        </w:rPr>
        <w:t xml:space="preserve">May 2017 – Oct 2018</w:t>
      </w:r>
      <w:r w:rsidDel="00000000" w:rsidR="00000000" w:rsidRPr="00000000">
        <w:rPr>
          <w:rtl w:val="0"/>
        </w:rPr>
      </w:r>
    </w:p>
    <w:p w:rsidR="00000000" w:rsidDel="00000000" w:rsidP="00000000" w:rsidRDefault="00000000" w:rsidRPr="00000000" w14:paraId="00000028">
      <w:pPr>
        <w:spacing w:after="60" w:before="20" w:lineRule="auto"/>
        <w:rPr/>
      </w:pPr>
      <w:r w:rsidDel="00000000" w:rsidR="00000000" w:rsidRPr="00000000">
        <w:rPr>
          <w:rFonts w:ascii="Arial" w:cs="Arial" w:eastAsia="Arial" w:hAnsi="Arial"/>
          <w:b w:val="1"/>
          <w:bCs w:val="1"/>
          <w:color w:val="1b4f8a"/>
          <w:sz w:val="19"/>
          <w:szCs w:val="19"/>
          <w:rtl w:val="0"/>
        </w:rPr>
        <w:t xml:space="preserve">Oracle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Designed prototypes, icons, and navigation systems (Oracle Cookbook and Redwood </w:t>
      </w:r>
      <w:r w:rsidDel="00000000" w:rsidR="00000000" w:rsidRPr="00000000">
        <w:rPr>
          <w:rFonts w:ascii="Arial" w:cs="Arial" w:eastAsia="Arial" w:hAnsi="Arial"/>
          <w:color w:val="444444"/>
          <w:sz w:val="19"/>
          <w:szCs w:val="19"/>
          <w:rtl w:val="0"/>
        </w:rPr>
        <w:t xml:space="preserve">design</w:t>
      </w: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 system) for OSCA products: GTM, Alumni, Cloud Usage, Mentor Pool. Worked on platforms like CRM and Cloud</w:t>
      </w:r>
      <w:r w:rsidDel="00000000" w:rsidR="00000000" w:rsidRPr="00000000">
        <w:rPr>
          <w:rFonts w:ascii="Arial" w:cs="Arial" w:eastAsia="Arial" w:hAnsi="Arial"/>
          <w:color w:val="444444"/>
          <w:sz w:val="19"/>
          <w:szCs w:val="19"/>
          <w:rtl w:val="0"/>
        </w:rPr>
        <w:t xml:space="preserve"> based applications to create a dashboard for startups.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Facilitated design implementation via CSS3 and HTML5; managed requirement gathering, wireframing, and prototyping.</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Created digital marketing artworks and print media graphics aligned with brand guidelines.</w:t>
      </w:r>
      <w:r w:rsidDel="00000000" w:rsidR="00000000" w:rsidRPr="00000000">
        <w:rPr>
          <w:rtl w:val="0"/>
        </w:rPr>
      </w:r>
    </w:p>
    <w:p w:rsidR="00000000" w:rsidDel="00000000" w:rsidP="00000000" w:rsidRDefault="00000000" w:rsidRPr="00000000" w14:paraId="0000002C">
      <w:pPr>
        <w:spacing w:before="60" w:lineRule="auto"/>
        <w:rPr/>
      </w:pPr>
      <w:r w:rsidDel="00000000" w:rsidR="00000000" w:rsidRPr="00000000">
        <w:rPr>
          <w:rtl w:val="0"/>
        </w:rPr>
      </w:r>
    </w:p>
    <w:p w:rsidR="00000000" w:rsidDel="00000000" w:rsidP="00000000" w:rsidRDefault="00000000" w:rsidRPr="00000000" w14:paraId="0000002D">
      <w:pPr>
        <w:tabs>
          <w:tab w:val="right" w:leader="none" w:pos="9360"/>
        </w:tabs>
        <w:spacing w:after="30" w:before="140" w:lineRule="auto"/>
        <w:rPr/>
      </w:pPr>
      <w:r w:rsidDel="00000000" w:rsidR="00000000" w:rsidRPr="00000000">
        <w:rPr>
          <w:rFonts w:ascii="Arial" w:cs="Arial" w:eastAsia="Arial" w:hAnsi="Arial"/>
          <w:b w:val="1"/>
          <w:bCs w:val="1"/>
          <w:color w:val="1a1a1a"/>
          <w:sz w:val="20"/>
          <w:szCs w:val="20"/>
          <w:rtl w:val="0"/>
        </w:rPr>
        <w:t xml:space="preserve">UI/UX Designer </w:t>
      </w:r>
      <w:r w:rsidDel="00000000" w:rsidR="00000000" w:rsidRPr="00000000">
        <w:rPr>
          <w:rFonts w:ascii="Arial" w:cs="Arial" w:eastAsia="Arial" w:hAnsi="Arial"/>
          <w:i w:val="1"/>
          <w:iCs w:val="1"/>
          <w:color w:val="777777"/>
          <w:sz w:val="18"/>
          <w:szCs w:val="18"/>
          <w:rtl w:val="0"/>
        </w:rPr>
        <w:t xml:space="preserve">Apr 2016 – May 2017</w:t>
      </w:r>
      <w:r w:rsidDel="00000000" w:rsidR="00000000" w:rsidRPr="00000000">
        <w:rPr>
          <w:rtl w:val="0"/>
        </w:rPr>
      </w:r>
    </w:p>
    <w:p w:rsidR="00000000" w:rsidDel="00000000" w:rsidP="00000000" w:rsidRDefault="00000000" w:rsidRPr="00000000" w14:paraId="0000002E">
      <w:pPr>
        <w:spacing w:after="60" w:before="20" w:lineRule="auto"/>
        <w:rPr/>
      </w:pPr>
      <w:r w:rsidDel="00000000" w:rsidR="00000000" w:rsidRPr="00000000">
        <w:rPr>
          <w:rFonts w:ascii="Arial" w:cs="Arial" w:eastAsia="Arial" w:hAnsi="Arial"/>
          <w:b w:val="1"/>
          <w:bCs w:val="1"/>
          <w:color w:val="1b4f8a"/>
          <w:sz w:val="19"/>
          <w:szCs w:val="19"/>
          <w:rtl w:val="0"/>
        </w:rPr>
        <w:t xml:space="preserve">Gamemela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Designed an online gaming platform enabling users to redeem and purchase games; conducted user research, usability testing, and iterative redesign across Android, web, and desktop.</w:t>
      </w:r>
      <w:r w:rsidDel="00000000" w:rsidR="00000000" w:rsidRPr="00000000">
        <w:rPr>
          <w:rtl w:val="0"/>
        </w:rPr>
      </w:r>
    </w:p>
    <w:p w:rsidR="00000000" w:rsidDel="00000000" w:rsidP="00000000" w:rsidRDefault="00000000" w:rsidRPr="00000000" w14:paraId="00000030">
      <w:pPr>
        <w:spacing w:before="60" w:lineRule="auto"/>
        <w:rPr/>
      </w:pPr>
      <w:r w:rsidDel="00000000" w:rsidR="00000000" w:rsidRPr="00000000">
        <w:rPr>
          <w:rtl w:val="0"/>
        </w:rPr>
      </w:r>
    </w:p>
    <w:p w:rsidR="00000000" w:rsidDel="00000000" w:rsidP="00000000" w:rsidRDefault="00000000" w:rsidRPr="00000000" w14:paraId="00000031">
      <w:pPr>
        <w:tabs>
          <w:tab w:val="right" w:leader="none" w:pos="9360"/>
        </w:tabs>
        <w:spacing w:after="30" w:before="140" w:lineRule="auto"/>
        <w:rPr/>
      </w:pPr>
      <w:r w:rsidDel="00000000" w:rsidR="00000000" w:rsidRPr="00000000">
        <w:rPr>
          <w:rFonts w:ascii="Arial" w:cs="Arial" w:eastAsia="Arial" w:hAnsi="Arial"/>
          <w:b w:val="1"/>
          <w:bCs w:val="1"/>
          <w:color w:val="1a1a1a"/>
          <w:sz w:val="20"/>
          <w:szCs w:val="20"/>
          <w:rtl w:val="0"/>
        </w:rPr>
        <w:t xml:space="preserve">Visual Designer </w:t>
      </w:r>
      <w:r w:rsidDel="00000000" w:rsidR="00000000" w:rsidRPr="00000000">
        <w:rPr>
          <w:rFonts w:ascii="Arial" w:cs="Arial" w:eastAsia="Arial" w:hAnsi="Arial"/>
          <w:i w:val="1"/>
          <w:iCs w:val="1"/>
          <w:color w:val="777777"/>
          <w:sz w:val="18"/>
          <w:szCs w:val="18"/>
          <w:rtl w:val="0"/>
        </w:rPr>
        <w:t xml:space="preserve">Apr 2012 – Mar 2016</w:t>
      </w:r>
      <w:r w:rsidDel="00000000" w:rsidR="00000000" w:rsidRPr="00000000">
        <w:rPr>
          <w:rtl w:val="0"/>
        </w:rPr>
      </w:r>
    </w:p>
    <w:p w:rsidR="00000000" w:rsidDel="00000000" w:rsidP="00000000" w:rsidRDefault="00000000" w:rsidRPr="00000000" w14:paraId="00000032">
      <w:pPr>
        <w:spacing w:after="60" w:before="20" w:lineRule="auto"/>
        <w:rPr/>
      </w:pPr>
      <w:r w:rsidDel="00000000" w:rsidR="00000000" w:rsidRPr="00000000">
        <w:rPr>
          <w:rFonts w:ascii="Arial" w:cs="Arial" w:eastAsia="Arial" w:hAnsi="Arial"/>
          <w:b w:val="1"/>
          <w:bCs w:val="1"/>
          <w:color w:val="1b4f8a"/>
          <w:sz w:val="19"/>
          <w:szCs w:val="19"/>
          <w:rtl w:val="0"/>
        </w:rPr>
        <w:t xml:space="preserve">Cherish Maternity Pvt Ltd</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400" w:right="0" w:hanging="24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Designed and maintained an e-commerce portal; managed graphic design projects end-to-end including UI kits, packaging, banners, and high-profile client deliverables for Mahindra, HCL, and ITC.</w:t>
      </w:r>
      <w:r w:rsidDel="00000000" w:rsidR="00000000" w:rsidRPr="00000000">
        <w:rPr>
          <w:rtl w:val="0"/>
        </w:rPr>
      </w:r>
    </w:p>
    <w:p w:rsidR="00000000" w:rsidDel="00000000" w:rsidP="00000000" w:rsidRDefault="00000000" w:rsidRPr="00000000" w14:paraId="00000034">
      <w:pPr>
        <w:pBdr>
          <w:bottom w:color="1b4f8a" w:space="4" w:sz="8" w:val="single"/>
        </w:pBdr>
        <w:spacing w:after="80" w:before="220" w:lineRule="auto"/>
        <w:ind w:right="-360"/>
        <w:rPr/>
      </w:pPr>
      <w:r w:rsidDel="00000000" w:rsidR="00000000" w:rsidRPr="00000000">
        <w:rPr>
          <w:rFonts w:ascii="Arial" w:cs="Arial" w:eastAsia="Arial" w:hAnsi="Arial"/>
          <w:b w:val="1"/>
          <w:bCs w:val="1"/>
          <w:color w:val="1b4f8a"/>
          <w:sz w:val="22"/>
          <w:szCs w:val="22"/>
          <w:rtl w:val="0"/>
        </w:rPr>
        <w:t xml:space="preserve">EDUCATION &amp; CERTIFICATIONS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0"/>
        <w:gridCol w:w="4760"/>
        <w:tblGridChange w:id="0">
          <w:tblGrid>
            <w:gridCol w:w="4600"/>
            <w:gridCol w:w="4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0.0" w:type="dxa"/>
              <w:right w:w="160.0" w:type="dxa"/>
            </w:tcMar>
          </w:tcPr>
          <w:p w:rsidR="00000000" w:rsidDel="00000000" w:rsidP="00000000" w:rsidRDefault="00000000" w:rsidRPr="00000000" w14:paraId="00000035">
            <w:pPr>
              <w:spacing w:after="30" w:lineRule="auto"/>
              <w:rPr/>
            </w:pPr>
            <w:r w:rsidDel="00000000" w:rsidR="00000000" w:rsidRPr="00000000">
              <w:rPr>
                <w:rFonts w:ascii="Arial" w:cs="Arial" w:eastAsia="Arial" w:hAnsi="Arial"/>
                <w:b w:val="1"/>
                <w:bCs w:val="1"/>
                <w:color w:val="1b4f8a"/>
                <w:sz w:val="19"/>
                <w:szCs w:val="19"/>
                <w:rtl w:val="0"/>
              </w:rPr>
              <w:t xml:space="preserve">Education</w:t>
            </w:r>
            <w:r w:rsidDel="00000000" w:rsidR="00000000" w:rsidRPr="00000000">
              <w:rPr>
                <w:rtl w:val="0"/>
              </w:rPr>
            </w:r>
          </w:p>
          <w:p w:rsidR="00000000" w:rsidDel="00000000" w:rsidP="00000000" w:rsidRDefault="00000000" w:rsidRPr="00000000" w14:paraId="00000036">
            <w:pPr>
              <w:rPr/>
            </w:pPr>
            <w:r w:rsidDel="00000000" w:rsidR="00000000" w:rsidRPr="00000000">
              <w:rPr>
                <w:rFonts w:ascii="Arial" w:cs="Arial" w:eastAsia="Arial" w:hAnsi="Arial"/>
                <w:b w:val="1"/>
                <w:bCs w:val="1"/>
                <w:color w:val="1a1a1a"/>
                <w:sz w:val="18"/>
                <w:szCs w:val="18"/>
                <w:rtl w:val="0"/>
              </w:rPr>
              <w:t xml:space="preserve">Bachelor of Science</w:t>
            </w:r>
            <w:r w:rsidDel="00000000" w:rsidR="00000000" w:rsidRPr="00000000">
              <w:rPr>
                <w:rtl w:val="0"/>
              </w:rPr>
            </w:r>
          </w:p>
          <w:p w:rsidR="00000000" w:rsidDel="00000000" w:rsidP="00000000" w:rsidRDefault="00000000" w:rsidRPr="00000000" w14:paraId="00000037">
            <w:pPr>
              <w:rPr/>
            </w:pPr>
            <w:r w:rsidDel="00000000" w:rsidR="00000000" w:rsidRPr="00000000">
              <w:rPr>
                <w:rFonts w:ascii="Arial" w:cs="Arial" w:eastAsia="Arial" w:hAnsi="Arial"/>
                <w:color w:val="777777"/>
                <w:sz w:val="17"/>
                <w:szCs w:val="17"/>
                <w:rtl w:val="0"/>
              </w:rPr>
              <w:t xml:space="preserve">Sambalpur University  |  2000–2003</w:t>
            </w:r>
            <w:r w:rsidDel="00000000" w:rsidR="00000000" w:rsidRPr="00000000">
              <w:rPr>
                <w:rtl w:val="0"/>
              </w:rPr>
            </w:r>
          </w:p>
          <w:p w:rsidR="00000000" w:rsidDel="00000000" w:rsidP="00000000" w:rsidRDefault="00000000" w:rsidRPr="00000000" w14:paraId="00000038">
            <w:pPr>
              <w:spacing w:before="6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Arial" w:cs="Arial" w:eastAsia="Arial" w:hAnsi="Arial"/>
                <w:b w:val="1"/>
                <w:bCs w:val="1"/>
                <w:color w:val="1a1a1a"/>
                <w:sz w:val="18"/>
                <w:szCs w:val="18"/>
                <w:rtl w:val="0"/>
              </w:rPr>
              <w:t xml:space="preserve">Multimedia Design</w:t>
            </w: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w:cs="Arial" w:eastAsia="Arial" w:hAnsi="Arial"/>
                <w:color w:val="777777"/>
                <w:sz w:val="17"/>
                <w:szCs w:val="17"/>
                <w:rtl w:val="0"/>
              </w:rPr>
              <w:t xml:space="preserve">Animaster Multimedia Institute  |  2006–2008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60.0" w:type="dxa"/>
              <w:bottom w:w="0.0" w:type="dxa"/>
              <w:right w:w="0.0" w:type="dxa"/>
            </w:tcMar>
          </w:tcPr>
          <w:p w:rsidR="00000000" w:rsidDel="00000000" w:rsidP="00000000" w:rsidRDefault="00000000" w:rsidRPr="00000000" w14:paraId="0000003B">
            <w:pPr>
              <w:spacing w:after="30" w:lineRule="auto"/>
              <w:rPr/>
            </w:pPr>
            <w:r w:rsidDel="00000000" w:rsidR="00000000" w:rsidRPr="00000000">
              <w:rPr>
                <w:rFonts w:ascii="Arial" w:cs="Arial" w:eastAsia="Arial" w:hAnsi="Arial"/>
                <w:b w:val="1"/>
                <w:bCs w:val="1"/>
                <w:color w:val="1b4f8a"/>
                <w:sz w:val="19"/>
                <w:szCs w:val="19"/>
                <w:rtl w:val="0"/>
              </w:rPr>
              <w:t xml:space="preserve">Certifications</w:t>
            </w:r>
            <w:r w:rsidDel="00000000" w:rsidR="00000000" w:rsidRPr="00000000">
              <w:rPr>
                <w:rtl w:val="0"/>
              </w:rPr>
            </w:r>
          </w:p>
          <w:p w:rsidR="00000000" w:rsidDel="00000000" w:rsidP="00000000" w:rsidRDefault="00000000" w:rsidRPr="00000000" w14:paraId="0000003C">
            <w:pPr>
              <w:spacing w:after="20" w:before="30" w:lineRule="auto"/>
              <w:rPr/>
            </w:pPr>
            <w:r w:rsidDel="00000000" w:rsidR="00000000" w:rsidRPr="00000000">
              <w:rPr>
                <w:rFonts w:ascii="Arial" w:cs="Arial" w:eastAsia="Arial" w:hAnsi="Arial"/>
                <w:color w:val="444444"/>
                <w:sz w:val="17"/>
                <w:szCs w:val="17"/>
                <w:rtl w:val="0"/>
              </w:rPr>
              <w:t xml:space="preserve">• </w:t>
            </w:r>
            <w:hyperlink r:id="rId9">
              <w:r w:rsidDel="00000000" w:rsidR="00000000" w:rsidRPr="00000000">
                <w:rPr>
                  <w:rFonts w:ascii="Arial" w:cs="Arial" w:eastAsia="Arial" w:hAnsi="Arial"/>
                  <w:color w:val="1155cc"/>
                  <w:sz w:val="17"/>
                  <w:szCs w:val="17"/>
                  <w:u w:val="single"/>
                  <w:rtl w:val="0"/>
                </w:rPr>
                <w:t xml:space="preserve">HFI Certified UX Analyst (CXA)</w:t>
              </w:r>
            </w:hyperlink>
            <w:r w:rsidDel="00000000" w:rsidR="00000000" w:rsidRPr="00000000">
              <w:rPr>
                <w:rtl w:val="0"/>
              </w:rPr>
            </w:r>
          </w:p>
          <w:p w:rsidR="00000000" w:rsidDel="00000000" w:rsidP="00000000" w:rsidRDefault="00000000" w:rsidRPr="00000000" w14:paraId="0000003D">
            <w:pPr>
              <w:spacing w:after="20" w:before="30" w:lineRule="auto"/>
              <w:rPr/>
            </w:pPr>
            <w:r w:rsidDel="00000000" w:rsidR="00000000" w:rsidRPr="00000000">
              <w:rPr>
                <w:rFonts w:ascii="Arial" w:cs="Arial" w:eastAsia="Arial" w:hAnsi="Arial"/>
                <w:color w:val="444444"/>
                <w:sz w:val="17"/>
                <w:szCs w:val="17"/>
                <w:rtl w:val="0"/>
              </w:rPr>
              <w:t xml:space="preserve">• </w:t>
            </w:r>
            <w:hyperlink r:id="rId10">
              <w:r w:rsidDel="00000000" w:rsidR="00000000" w:rsidRPr="00000000">
                <w:rPr>
                  <w:rFonts w:ascii="Arial" w:cs="Arial" w:eastAsia="Arial" w:hAnsi="Arial"/>
                  <w:color w:val="1155cc"/>
                  <w:sz w:val="17"/>
                  <w:szCs w:val="17"/>
                  <w:u w:val="single"/>
                  <w:rtl w:val="0"/>
                </w:rPr>
                <w:t xml:space="preserve">Google UX Foundation Certificate  (2020–21)</w:t>
              </w:r>
            </w:hyperlink>
            <w:r w:rsidDel="00000000" w:rsidR="00000000" w:rsidRPr="00000000">
              <w:rPr>
                <w:rtl w:val="0"/>
              </w:rPr>
            </w:r>
          </w:p>
          <w:p w:rsidR="00000000" w:rsidDel="00000000" w:rsidP="00000000" w:rsidRDefault="00000000" w:rsidRPr="00000000" w14:paraId="0000003E">
            <w:pPr>
              <w:spacing w:after="20" w:before="30" w:lineRule="auto"/>
              <w:rPr>
                <w:rFonts w:ascii="Arial" w:cs="Arial" w:eastAsia="Arial" w:hAnsi="Arial"/>
                <w:color w:val="444444"/>
                <w:sz w:val="17"/>
                <w:szCs w:val="17"/>
              </w:rPr>
            </w:pPr>
            <w:r w:rsidDel="00000000" w:rsidR="00000000" w:rsidRPr="00000000">
              <w:rPr>
                <w:rFonts w:ascii="Arial" w:cs="Arial" w:eastAsia="Arial" w:hAnsi="Arial"/>
                <w:color w:val="444444"/>
                <w:sz w:val="17"/>
                <w:szCs w:val="17"/>
                <w:rtl w:val="0"/>
              </w:rPr>
              <w:t xml:space="preserve">• </w:t>
            </w:r>
            <w:hyperlink r:id="rId11">
              <w:r w:rsidDel="00000000" w:rsidR="00000000" w:rsidRPr="00000000">
                <w:rPr>
                  <w:rFonts w:ascii="Arial" w:cs="Arial" w:eastAsia="Arial" w:hAnsi="Arial"/>
                  <w:color w:val="1155cc"/>
                  <w:sz w:val="17"/>
                  <w:szCs w:val="17"/>
                  <w:u w:val="single"/>
                  <w:rtl w:val="0"/>
                </w:rPr>
                <w:t xml:space="preserve">Google AI Professional Certificate</w:t>
              </w:r>
            </w:hyperlink>
            <w:r w:rsidDel="00000000" w:rsidR="00000000" w:rsidRPr="00000000">
              <w:rPr>
                <w:rtl w:val="0"/>
              </w:rPr>
            </w:r>
          </w:p>
          <w:p w:rsidR="00000000" w:rsidDel="00000000" w:rsidP="00000000" w:rsidRDefault="00000000" w:rsidRPr="00000000" w14:paraId="0000003F">
            <w:pPr>
              <w:spacing w:after="20" w:before="30" w:lineRule="auto"/>
              <w:rPr>
                <w:rFonts w:ascii="Arial" w:cs="Arial" w:eastAsia="Arial" w:hAnsi="Arial"/>
                <w:color w:val="444444"/>
                <w:sz w:val="17"/>
                <w:szCs w:val="17"/>
              </w:rPr>
            </w:pPr>
            <w:r w:rsidDel="00000000" w:rsidR="00000000" w:rsidRPr="00000000">
              <w:rPr>
                <w:rFonts w:ascii="Arial" w:cs="Arial" w:eastAsia="Arial" w:hAnsi="Arial"/>
                <w:color w:val="444444"/>
                <w:sz w:val="17"/>
                <w:szCs w:val="17"/>
                <w:rtl w:val="0"/>
              </w:rPr>
              <w:t xml:space="preserve">• Claude Code in Action from Anthropic</w:t>
            </w:r>
          </w:p>
          <w:p w:rsidR="00000000" w:rsidDel="00000000" w:rsidP="00000000" w:rsidRDefault="00000000" w:rsidRPr="00000000" w14:paraId="00000040">
            <w:pPr>
              <w:spacing w:after="20" w:before="30" w:lineRule="auto"/>
              <w:rPr/>
            </w:pPr>
            <w:r w:rsidDel="00000000" w:rsidR="00000000" w:rsidRPr="00000000">
              <w:rPr>
                <w:rFonts w:ascii="Arial" w:cs="Arial" w:eastAsia="Arial" w:hAnsi="Arial"/>
                <w:color w:val="444444"/>
                <w:sz w:val="17"/>
                <w:szCs w:val="17"/>
                <w:rtl w:val="0"/>
              </w:rPr>
              <w:t xml:space="preserve">• </w:t>
            </w:r>
            <w:hyperlink r:id="rId12">
              <w:r w:rsidDel="00000000" w:rsidR="00000000" w:rsidRPr="00000000">
                <w:rPr>
                  <w:rFonts w:ascii="Arial" w:cs="Arial" w:eastAsia="Arial" w:hAnsi="Arial"/>
                  <w:color w:val="1155cc"/>
                  <w:sz w:val="17"/>
                  <w:szCs w:val="17"/>
                  <w:u w:val="single"/>
                  <w:rtl w:val="0"/>
                </w:rPr>
                <w:t xml:space="preserve">Certified Agile Scrum Master (2021)</w:t>
              </w:r>
            </w:hyperlink>
            <w:r w:rsidDel="00000000" w:rsidR="00000000" w:rsidRPr="00000000">
              <w:rPr>
                <w:rtl w:val="0"/>
              </w:rPr>
            </w:r>
          </w:p>
          <w:p w:rsidR="00000000" w:rsidDel="00000000" w:rsidP="00000000" w:rsidRDefault="00000000" w:rsidRPr="00000000" w14:paraId="00000041">
            <w:pPr>
              <w:spacing w:after="20" w:before="30" w:lineRule="auto"/>
              <w:rPr/>
            </w:pPr>
            <w:r w:rsidDel="00000000" w:rsidR="00000000" w:rsidRPr="00000000">
              <w:rPr>
                <w:rFonts w:ascii="Arial" w:cs="Arial" w:eastAsia="Arial" w:hAnsi="Arial"/>
                <w:color w:val="444444"/>
                <w:sz w:val="17"/>
                <w:szCs w:val="17"/>
                <w:rtl w:val="0"/>
              </w:rPr>
              <w:t xml:space="preserve">• </w:t>
            </w:r>
            <w:hyperlink r:id="rId13">
              <w:r w:rsidDel="00000000" w:rsidR="00000000" w:rsidRPr="00000000">
                <w:rPr>
                  <w:rFonts w:ascii="Arial" w:cs="Arial" w:eastAsia="Arial" w:hAnsi="Arial"/>
                  <w:color w:val="1155cc"/>
                  <w:sz w:val="17"/>
                  <w:szCs w:val="17"/>
                  <w:u w:val="single"/>
                  <w:rtl w:val="0"/>
                </w:rPr>
                <w:t xml:space="preserve">Intro to ChatGPT and Generative AI</w:t>
              </w:r>
            </w:hyperlink>
            <w:r w:rsidDel="00000000" w:rsidR="00000000" w:rsidRPr="00000000">
              <w:rPr>
                <w:rtl w:val="0"/>
              </w:rPr>
            </w:r>
          </w:p>
        </w:tc>
      </w:tr>
    </w:tbl>
    <w:p w:rsidR="00000000" w:rsidDel="00000000" w:rsidP="00000000" w:rsidRDefault="00000000" w:rsidRPr="00000000" w14:paraId="00000042">
      <w:pPr>
        <w:pBdr>
          <w:bottom w:color="1b4f8a" w:space="4" w:sz="8" w:val="single"/>
        </w:pBdr>
        <w:spacing w:after="80" w:before="220" w:lineRule="auto"/>
        <w:ind w:left="-270" w:right="-360" w:firstLine="0"/>
        <w:rPr/>
      </w:pPr>
      <w:r w:rsidDel="00000000" w:rsidR="00000000" w:rsidRPr="00000000">
        <w:rPr>
          <w:rFonts w:ascii="Arial" w:cs="Arial" w:eastAsia="Arial" w:hAnsi="Arial"/>
          <w:b w:val="1"/>
          <w:bCs w:val="1"/>
          <w:color w:val="1b4f8a"/>
          <w:sz w:val="22"/>
          <w:szCs w:val="22"/>
          <w:rtl w:val="0"/>
        </w:rPr>
        <w:t xml:space="preserve">CORE COMPETENCIES</w:t>
      </w:r>
      <w:r w:rsidDel="00000000" w:rsidR="00000000" w:rsidRPr="00000000">
        <w:rPr>
          <w:rtl w:val="0"/>
        </w:rPr>
      </w:r>
    </w:p>
    <w:tbl>
      <w:tblPr>
        <w:tblStyle w:val="Table3"/>
        <w:tblW w:w="10785.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
        <w:gridCol w:w="10485"/>
        <w:tblGridChange w:id="0">
          <w:tblGrid>
            <w:gridCol w:w="300"/>
            <w:gridCol w:w="10485"/>
          </w:tblGrid>
        </w:tblGridChange>
      </w:tblGrid>
      <w:tr>
        <w:trPr>
          <w:cantSplit w:val="0"/>
          <w:trHeight w:val="6226.58203125" w:hRule="atLeast"/>
          <w:tblHeader w:val="0"/>
        </w:trPr>
        <w:tc>
          <w:tcPr>
            <w:tcBorders>
              <w:top w:color="000000" w:space="0" w:sz="0" w:val="nil"/>
              <w:left w:color="000000" w:space="0" w:sz="0" w:val="nil"/>
              <w:bottom w:color="000000" w:space="0" w:sz="0" w:val="nil"/>
              <w:right w:color="000000" w:space="0" w:sz="0" w:val="nil"/>
            </w:tcBorders>
            <w:shd w:fill="e8eef6" w:val="clear"/>
            <w:tcMar>
              <w:top w:w="100.0" w:type="dxa"/>
              <w:left w:w="160.0" w:type="dxa"/>
              <w:bottom w:w="100.0" w:type="dxa"/>
              <w:right w:w="100.0" w:type="dxa"/>
            </w:tcMar>
          </w:tcPr>
          <w:p w:rsidR="00000000" w:rsidDel="00000000" w:rsidP="00000000" w:rsidRDefault="00000000" w:rsidRPr="00000000" w14:paraId="00000043">
            <w:pPr>
              <w:spacing w:after="40" w:before="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eef6" w:val="clear"/>
            <w:tcMar>
              <w:top w:w="100.0" w:type="dxa"/>
              <w:left w:w="160.0" w:type="dxa"/>
              <w:bottom w:w="100.0" w:type="dxa"/>
              <w:right w:w="100.0" w:type="dxa"/>
            </w:tcMar>
          </w:tcPr>
          <w:p w:rsidR="00000000" w:rsidDel="00000000" w:rsidP="00000000" w:rsidRDefault="00000000" w:rsidRPr="00000000" w14:paraId="00000044">
            <w:pPr>
              <w:spacing w:after="40" w:lineRule="auto"/>
              <w:rPr>
                <w:sz w:val="24"/>
                <w:szCs w:val="24"/>
              </w:rPr>
            </w:pPr>
            <w:r w:rsidDel="00000000" w:rsidR="00000000" w:rsidRPr="00000000">
              <w:rPr>
                <w:rFonts w:ascii="Arial" w:cs="Arial" w:eastAsia="Arial" w:hAnsi="Arial"/>
                <w:b w:val="1"/>
                <w:bCs w:val="1"/>
                <w:color w:val="1b4f8a"/>
                <w:sz w:val="24"/>
                <w:szCs w:val="24"/>
                <w:rtl w:val="0"/>
              </w:rPr>
              <w:t xml:space="preserve">UX Design Expertise</w:t>
            </w:r>
            <w:r w:rsidDel="00000000" w:rsidR="00000000" w:rsidRPr="00000000">
              <w:rPr>
                <w:rtl w:val="0"/>
              </w:rPr>
            </w:r>
          </w:p>
          <w:p w:rsidR="00000000" w:rsidDel="00000000" w:rsidP="00000000" w:rsidRDefault="00000000" w:rsidRPr="00000000" w14:paraId="00000045">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Claude AI for Persona creation, User journey and design ideation.</w:t>
            </w:r>
          </w:p>
          <w:p w:rsidR="00000000" w:rsidDel="00000000" w:rsidP="00000000" w:rsidRDefault="00000000" w:rsidRPr="00000000" w14:paraId="00000046">
            <w:pPr>
              <w:numPr>
                <w:ilvl w:val="0"/>
                <w:numId w:val="1"/>
              </w:numPr>
              <w:spacing w:after="40" w:before="40" w:lineRule="auto"/>
              <w:ind w:left="400" w:hanging="240"/>
            </w:pPr>
            <w:r w:rsidDel="00000000" w:rsidR="00000000" w:rsidRPr="00000000">
              <w:rPr>
                <w:rFonts w:ascii="Arial Unicode MS" w:cs="Arial Unicode MS" w:eastAsia="Arial Unicode MS" w:hAnsi="Arial Unicode MS"/>
                <w:color w:val="444444"/>
                <w:sz w:val="19"/>
                <w:szCs w:val="19"/>
                <w:rtl w:val="0"/>
              </w:rPr>
              <w:t xml:space="preserve">End-to-end UX: Research → Wireframes → Prototypes</w:t>
            </w:r>
            <w:r w:rsidDel="00000000" w:rsidR="00000000" w:rsidRPr="00000000">
              <w:rPr>
                <w:rtl w:val="0"/>
              </w:rPr>
            </w:r>
          </w:p>
          <w:p w:rsidR="00000000" w:rsidDel="00000000" w:rsidP="00000000" w:rsidRDefault="00000000" w:rsidRPr="00000000" w14:paraId="00000047">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Design Systems &amp; Atomic Design methodology</w:t>
            </w:r>
            <w:r w:rsidDel="00000000" w:rsidR="00000000" w:rsidRPr="00000000">
              <w:rPr>
                <w:rtl w:val="0"/>
              </w:rPr>
            </w:r>
          </w:p>
          <w:p w:rsidR="00000000" w:rsidDel="00000000" w:rsidP="00000000" w:rsidRDefault="00000000" w:rsidRPr="00000000" w14:paraId="00000048">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User Research, Journey Mapping, Affinity Mapping</w:t>
            </w:r>
            <w:r w:rsidDel="00000000" w:rsidR="00000000" w:rsidRPr="00000000">
              <w:rPr>
                <w:rtl w:val="0"/>
              </w:rPr>
            </w:r>
          </w:p>
          <w:p w:rsidR="00000000" w:rsidDel="00000000" w:rsidP="00000000" w:rsidRDefault="00000000" w:rsidRPr="00000000" w14:paraId="00000049">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Accessibility, Heuristic Analysis, Usability Testing</w:t>
            </w:r>
            <w:r w:rsidDel="00000000" w:rsidR="00000000" w:rsidRPr="00000000">
              <w:rPr>
                <w:rtl w:val="0"/>
              </w:rPr>
            </w:r>
          </w:p>
          <w:p w:rsidR="00000000" w:rsidDel="00000000" w:rsidP="00000000" w:rsidRDefault="00000000" w:rsidRPr="00000000" w14:paraId="0000004A">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Conversational AI &amp; Chatbot UX</w:t>
            </w:r>
            <w:r w:rsidDel="00000000" w:rsidR="00000000" w:rsidRPr="00000000">
              <w:rPr>
                <w:rtl w:val="0"/>
              </w:rPr>
            </w:r>
          </w:p>
          <w:p w:rsidR="00000000" w:rsidDel="00000000" w:rsidP="00000000" w:rsidRDefault="00000000" w:rsidRPr="00000000" w14:paraId="0000004B">
            <w:pPr>
              <w:numPr>
                <w:ilvl w:val="0"/>
                <w:numId w:val="1"/>
              </w:numPr>
              <w:spacing w:after="40" w:before="40" w:lineRule="auto"/>
              <w:ind w:left="400" w:hanging="240"/>
            </w:pPr>
            <w:r w:rsidDel="00000000" w:rsidR="00000000" w:rsidRPr="00000000">
              <w:rPr>
                <w:rFonts w:ascii="Arial" w:cs="Arial" w:eastAsia="Arial" w:hAnsi="Arial"/>
                <w:color w:val="444444"/>
                <w:sz w:val="19"/>
                <w:szCs w:val="19"/>
                <w:rtl w:val="0"/>
              </w:rPr>
              <w:t xml:space="preserve">Cross-platform design (Web, iOS, Android)</w:t>
            </w:r>
          </w:p>
          <w:p w:rsidR="00000000" w:rsidDel="00000000" w:rsidP="00000000" w:rsidRDefault="00000000" w:rsidRPr="00000000" w14:paraId="0000004C">
            <w:pPr>
              <w:spacing w:after="40" w:before="40" w:lineRule="auto"/>
              <w:ind w:left="400" w:firstLine="0"/>
              <w:rPr>
                <w:rFonts w:ascii="Arial" w:cs="Arial" w:eastAsia="Arial" w:hAnsi="Arial"/>
                <w:color w:val="444444"/>
                <w:sz w:val="19"/>
                <w:szCs w:val="19"/>
              </w:rPr>
            </w:pPr>
            <w:r w:rsidDel="00000000" w:rsidR="00000000" w:rsidRPr="00000000">
              <w:rPr>
                <w:rtl w:val="0"/>
              </w:rPr>
            </w:r>
          </w:p>
          <w:p w:rsidR="00000000" w:rsidDel="00000000" w:rsidP="00000000" w:rsidRDefault="00000000" w:rsidRPr="00000000" w14:paraId="0000004D">
            <w:pPr>
              <w:spacing w:after="40" w:lineRule="auto"/>
              <w:ind w:left="0" w:firstLine="0"/>
              <w:rPr>
                <w:rFonts w:ascii="Arial" w:cs="Arial" w:eastAsia="Arial" w:hAnsi="Arial"/>
                <w:b w:val="1"/>
                <w:bCs w:val="1"/>
                <w:color w:val="1b4f8a"/>
                <w:sz w:val="24"/>
                <w:szCs w:val="24"/>
              </w:rPr>
            </w:pPr>
            <w:r w:rsidDel="00000000" w:rsidR="00000000" w:rsidRPr="00000000">
              <w:rPr>
                <w:rFonts w:ascii="Arial" w:cs="Arial" w:eastAsia="Arial" w:hAnsi="Arial"/>
                <w:b w:val="1"/>
                <w:bCs w:val="1"/>
                <w:color w:val="1b4f8a"/>
                <w:sz w:val="24"/>
                <w:szCs w:val="24"/>
                <w:rtl w:val="0"/>
              </w:rPr>
              <w:t xml:space="preserve">Technical skills</w:t>
            </w:r>
          </w:p>
          <w:p w:rsidR="00000000" w:rsidDel="00000000" w:rsidP="00000000" w:rsidRDefault="00000000" w:rsidRPr="00000000" w14:paraId="0000004E">
            <w:pPr>
              <w:spacing w:after="4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3080"/>
              <w:gridCol w:w="1600"/>
              <w:gridCol w:w="3080"/>
              <w:tblGridChange w:id="0">
                <w:tblGrid>
                  <w:gridCol w:w="1600"/>
                  <w:gridCol w:w="3080"/>
                  <w:gridCol w:w="1600"/>
                  <w:gridCol w:w="3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4F">
                  <w:pPr>
                    <w:rPr/>
                  </w:pPr>
                  <w:r w:rsidDel="00000000" w:rsidR="00000000" w:rsidRPr="00000000">
                    <w:rPr>
                      <w:rFonts w:ascii="Arial" w:cs="Arial" w:eastAsia="Arial" w:hAnsi="Arial"/>
                      <w:b w:val="1"/>
                      <w:bCs w:val="1"/>
                      <w:color w:val="1b4f8a"/>
                      <w:sz w:val="18"/>
                      <w:szCs w:val="18"/>
                      <w:rtl w:val="0"/>
                    </w:rPr>
                    <w:t xml:space="preserve">Design Tools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160.0" w:type="dxa"/>
                  </w:tcMar>
                </w:tcPr>
                <w:p w:rsidR="00000000" w:rsidDel="00000000" w:rsidP="00000000" w:rsidRDefault="00000000" w:rsidRPr="00000000" w14:paraId="00000050">
                  <w:pPr>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Figma, Adobe XD, Photoshop, Illustrator, After Effects, InDesign, Sketch, Procreate, Canva.</w:t>
                  </w:r>
                </w:p>
                <w:p w:rsidR="00000000" w:rsidDel="00000000" w:rsidP="00000000" w:rsidRDefault="00000000" w:rsidRPr="00000000" w14:paraId="00000051">
                  <w:pPr>
                    <w:rPr>
                      <w:rFonts w:ascii="Arial" w:cs="Arial" w:eastAsia="Arial" w:hAnsi="Arial"/>
                      <w:color w:val="444444"/>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52">
                  <w:pPr>
                    <w:rPr/>
                  </w:pPr>
                  <w:r w:rsidDel="00000000" w:rsidR="00000000" w:rsidRPr="00000000">
                    <w:rPr>
                      <w:rFonts w:ascii="Arial" w:cs="Arial" w:eastAsia="Arial" w:hAnsi="Arial"/>
                      <w:b w:val="1"/>
                      <w:bCs w:val="1"/>
                      <w:color w:val="1b4f8a"/>
                      <w:sz w:val="18"/>
                      <w:szCs w:val="18"/>
                      <w:rtl w:val="0"/>
                    </w:rPr>
                    <w:t xml:space="preserve">Prototyping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0.0" w:type="dxa"/>
                  </w:tcMar>
                </w:tcPr>
                <w:p w:rsidR="00000000" w:rsidDel="00000000" w:rsidP="00000000" w:rsidRDefault="00000000" w:rsidRPr="00000000" w14:paraId="00000053">
                  <w:pPr>
                    <w:rPr/>
                  </w:pPr>
                  <w:r w:rsidDel="00000000" w:rsidR="00000000" w:rsidRPr="00000000">
                    <w:rPr>
                      <w:rFonts w:ascii="Arial" w:cs="Arial" w:eastAsia="Arial" w:hAnsi="Arial"/>
                      <w:color w:val="444444"/>
                      <w:sz w:val="18"/>
                      <w:szCs w:val="18"/>
                      <w:rtl w:val="0"/>
                    </w:rPr>
                    <w:t xml:space="preserve">Axure, Balsamiq, InVision, Figma Prototyping, Figma make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54">
                  <w:pPr>
                    <w:rPr/>
                  </w:pPr>
                  <w:r w:rsidDel="00000000" w:rsidR="00000000" w:rsidRPr="00000000">
                    <w:rPr>
                      <w:rFonts w:ascii="Arial" w:cs="Arial" w:eastAsia="Arial" w:hAnsi="Arial"/>
                      <w:b w:val="1"/>
                      <w:bCs w:val="1"/>
                      <w:color w:val="1b4f8a"/>
                      <w:sz w:val="18"/>
                      <w:szCs w:val="18"/>
                      <w:rtl w:val="0"/>
                    </w:rPr>
                    <w:t xml:space="preserve">Front-End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160.0" w:type="dxa"/>
                  </w:tcMar>
                </w:tcPr>
                <w:p w:rsidR="00000000" w:rsidDel="00000000" w:rsidP="00000000" w:rsidRDefault="00000000" w:rsidRPr="00000000" w14:paraId="00000055">
                  <w:pPr>
                    <w:rPr/>
                  </w:pPr>
                  <w:r w:rsidDel="00000000" w:rsidR="00000000" w:rsidRPr="00000000">
                    <w:rPr>
                      <w:rFonts w:ascii="Arial" w:cs="Arial" w:eastAsia="Arial" w:hAnsi="Arial"/>
                      <w:color w:val="444444"/>
                      <w:sz w:val="18"/>
                      <w:szCs w:val="18"/>
                      <w:rtl w:val="0"/>
                    </w:rPr>
                    <w:t xml:space="preserve">HTML5, CSS3/SCSS, Bootstrap, JavaScript, Tailwind, Skeleton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56">
                  <w:pPr>
                    <w:rPr/>
                  </w:pPr>
                  <w:r w:rsidDel="00000000" w:rsidR="00000000" w:rsidRPr="00000000">
                    <w:rPr>
                      <w:rFonts w:ascii="Arial" w:cs="Arial" w:eastAsia="Arial" w:hAnsi="Arial"/>
                      <w:b w:val="1"/>
                      <w:bCs w:val="1"/>
                      <w:color w:val="1b4f8a"/>
                      <w:sz w:val="18"/>
                      <w:szCs w:val="18"/>
                      <w:rtl w:val="0"/>
                    </w:rPr>
                    <w:t xml:space="preserve">Collaboration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0.0" w:type="dxa"/>
                  </w:tcMar>
                </w:tcPr>
                <w:p w:rsidR="00000000" w:rsidDel="00000000" w:rsidP="00000000" w:rsidRDefault="00000000" w:rsidRPr="00000000" w14:paraId="00000057">
                  <w:pPr>
                    <w:rPr/>
                  </w:pPr>
                  <w:r w:rsidDel="00000000" w:rsidR="00000000" w:rsidRPr="00000000">
                    <w:rPr>
                      <w:rFonts w:ascii="Arial" w:cs="Arial" w:eastAsia="Arial" w:hAnsi="Arial"/>
                      <w:color w:val="444444"/>
                      <w:sz w:val="18"/>
                      <w:szCs w:val="18"/>
                      <w:rtl w:val="0"/>
                    </w:rPr>
                    <w:t xml:space="preserve">Miro, Confluence, Jira, MS Teams, FigJam</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58">
                  <w:pPr>
                    <w:rPr/>
                  </w:pPr>
                  <w:r w:rsidDel="00000000" w:rsidR="00000000" w:rsidRPr="00000000">
                    <w:rPr>
                      <w:rFonts w:ascii="Arial" w:cs="Arial" w:eastAsia="Arial" w:hAnsi="Arial"/>
                      <w:b w:val="1"/>
                      <w:bCs w:val="1"/>
                      <w:color w:val="1b4f8a"/>
                      <w:sz w:val="18"/>
                      <w:szCs w:val="18"/>
                      <w:rtl w:val="0"/>
                    </w:rPr>
                    <w:t xml:space="preserve">Methodologies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160.0" w:type="dxa"/>
                  </w:tcMar>
                </w:tcPr>
                <w:p w:rsidR="00000000" w:rsidDel="00000000" w:rsidP="00000000" w:rsidRDefault="00000000" w:rsidRPr="00000000" w14:paraId="00000059">
                  <w:pPr>
                    <w:rPr/>
                  </w:pPr>
                  <w:r w:rsidDel="00000000" w:rsidR="00000000" w:rsidRPr="00000000">
                    <w:rPr>
                      <w:rFonts w:ascii="Arial" w:cs="Arial" w:eastAsia="Arial" w:hAnsi="Arial"/>
                      <w:color w:val="444444"/>
                      <w:sz w:val="18"/>
                      <w:szCs w:val="18"/>
                      <w:rtl w:val="0"/>
                    </w:rPr>
                    <w:t xml:space="preserve">Design Thinking, Double Diamond, Agile/Scrum, Hooked Model, Design Sprints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8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1b4f8a"/>
                      <w:sz w:val="18"/>
                      <w:szCs w:val="18"/>
                      <w:rtl w:val="0"/>
                    </w:rPr>
                    <w:t xml:space="preserve">Research Methods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40.0" w:type="dxa"/>
                    <w:right w:w="0.0" w:type="dxa"/>
                  </w:tcMar>
                </w:tcPr>
                <w:p w:rsidR="00000000" w:rsidDel="00000000" w:rsidP="00000000" w:rsidRDefault="00000000" w:rsidRPr="00000000" w14:paraId="0000005B">
                  <w:pPr>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User Interviews, Usability Testing, Heuristic Analysis, Affinity Mapping, Surveys</w:t>
                  </w:r>
                </w:p>
                <w:p w:rsidR="00000000" w:rsidDel="00000000" w:rsidP="00000000" w:rsidRDefault="00000000" w:rsidRPr="00000000" w14:paraId="0000005C">
                  <w:pPr>
                    <w:rPr>
                      <w:rFonts w:ascii="Arial" w:cs="Arial" w:eastAsia="Arial" w:hAnsi="Arial"/>
                      <w:color w:val="444444"/>
                      <w:sz w:val="18"/>
                      <w:szCs w:val="18"/>
                    </w:rPr>
                  </w:pPr>
                  <w:r w:rsidDel="00000000" w:rsidR="00000000" w:rsidRPr="00000000">
                    <w:rPr>
                      <w:rtl w:val="0"/>
                    </w:rPr>
                  </w:r>
                </w:p>
              </w:tc>
            </w:tr>
          </w:tbl>
          <w:p w:rsidR="00000000" w:rsidDel="00000000" w:rsidP="00000000" w:rsidRDefault="00000000" w:rsidRPr="00000000" w14:paraId="0000005D">
            <w:pPr>
              <w:rPr>
                <w:rFonts w:ascii="Arial" w:cs="Arial" w:eastAsia="Arial" w:hAnsi="Arial"/>
                <w:b w:val="1"/>
                <w:bCs w:val="1"/>
                <w:color w:val="1b4f8a"/>
                <w:sz w:val="24"/>
                <w:szCs w:val="24"/>
              </w:rPr>
            </w:pPr>
            <w:r w:rsidDel="00000000" w:rsidR="00000000" w:rsidRPr="00000000">
              <w:rPr>
                <w:rFonts w:ascii="Arial" w:cs="Arial" w:eastAsia="Arial" w:hAnsi="Arial"/>
                <w:b w:val="1"/>
                <w:bCs w:val="1"/>
                <w:color w:val="1b4f8a"/>
                <w:sz w:val="18"/>
                <w:szCs w:val="18"/>
                <w:rtl w:val="0"/>
              </w:rPr>
              <w:t xml:space="preserve">AI &amp; Modern Tools: </w:t>
            </w:r>
            <w:r w:rsidDel="00000000" w:rsidR="00000000" w:rsidRPr="00000000">
              <w:rPr>
                <w:rFonts w:ascii="Arial" w:cs="Arial" w:eastAsia="Arial" w:hAnsi="Arial"/>
                <w:color w:val="444444"/>
                <w:sz w:val="18"/>
                <w:szCs w:val="18"/>
                <w:rtl w:val="0"/>
              </w:rPr>
              <w:t xml:space="preserve">Model Context Protocol (MCP), Claude (Logic), Grok (Real-time Research), Notebook LM (Synthesis), Perplexity (Search), ChatGPT (Ideation).</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Bdr>
          <w:bottom w:color="1b4f8a" w:space="4" w:sz="8" w:val="single"/>
        </w:pBdr>
        <w:spacing w:after="80" w:before="220" w:lineRule="auto"/>
        <w:ind w:left="-270" w:firstLine="0"/>
        <w:rPr/>
      </w:pPr>
      <w:r w:rsidDel="00000000" w:rsidR="00000000" w:rsidRPr="00000000">
        <w:rPr>
          <w:rFonts w:ascii="Arial" w:cs="Arial" w:eastAsia="Arial" w:hAnsi="Arial"/>
          <w:b w:val="1"/>
          <w:bCs w:val="1"/>
          <w:color w:val="1b4f8a"/>
          <w:sz w:val="22"/>
          <w:szCs w:val="22"/>
          <w:rtl w:val="0"/>
        </w:rPr>
        <w:t xml:space="preserve">DESIGN PORTFOLIO &amp; WORK SAMPLES</w:t>
      </w:r>
      <w:r w:rsidDel="00000000" w:rsidR="00000000" w:rsidRPr="00000000">
        <w:rPr>
          <w:rtl w:val="0"/>
        </w:rPr>
      </w:r>
    </w:p>
    <w:p w:rsidR="00000000" w:rsidDel="00000000" w:rsidP="00000000" w:rsidRDefault="00000000" w:rsidRPr="00000000" w14:paraId="00000060">
      <w:pPr>
        <w:spacing w:after="40" w:before="80" w:lineRule="auto"/>
        <w:rPr/>
      </w:pPr>
      <w:r w:rsidDel="00000000" w:rsidR="00000000" w:rsidRPr="00000000">
        <w:rPr>
          <w:rFonts w:ascii="Arial" w:cs="Arial" w:eastAsia="Arial" w:hAnsi="Arial"/>
          <w:color w:val="1b4f8a"/>
          <w:sz w:val="18"/>
          <w:szCs w:val="18"/>
          <w:rtl w:val="0"/>
        </w:rPr>
        <w:t xml:space="preserve">Market Connect Case Study  |  Kadota Case Study  |  Gamemela Case Study  |  Design System Case Study</w:t>
      </w:r>
      <w:r w:rsidDel="00000000" w:rsidR="00000000" w:rsidRPr="00000000">
        <w:rPr>
          <w:rtl w:val="0"/>
        </w:rPr>
      </w:r>
    </w:p>
    <w:p w:rsidR="00000000" w:rsidDel="00000000" w:rsidP="00000000" w:rsidRDefault="00000000" w:rsidRPr="00000000" w14:paraId="00000061">
      <w:pPr>
        <w:spacing w:after="60" w:before="30" w:lineRule="auto"/>
        <w:rPr/>
      </w:pPr>
      <w:r w:rsidDel="00000000" w:rsidR="00000000" w:rsidRPr="00000000">
        <w:rPr>
          <w:rFonts w:ascii="Arial" w:cs="Arial" w:eastAsia="Arial" w:hAnsi="Arial"/>
          <w:color w:val="444444"/>
          <w:sz w:val="18"/>
          <w:szCs w:val="18"/>
          <w:rtl w:val="0"/>
        </w:rPr>
        <w:t xml:space="preserve">Extensive portfolio available on request - featuring UX workflow documentation, conversational AI design, high-fidelity visual designs, wireframes, and design system case studies.</w:t>
      </w:r>
      <w:r w:rsidDel="00000000" w:rsidR="00000000" w:rsidRPr="00000000">
        <w:rPr>
          <w:rtl w:val="0"/>
        </w:rPr>
      </w:r>
    </w:p>
    <w:sectPr>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posts/activity-7456930955753299968-Qpuw?utm_source=share&amp;utm_medium=member_desktop&amp;rcm=ACoAAAK4GyUB1HN_bG6iq1oL7jKmRvnQXYd_B2Y" TargetMode="External"/><Relationship Id="rId10" Type="http://schemas.openxmlformats.org/officeDocument/2006/relationships/hyperlink" Target="https://coursera.org/share/2664b6c06ef774006927bd2d31f3b399" TargetMode="External"/><Relationship Id="rId13" Type="http://schemas.openxmlformats.org/officeDocument/2006/relationships/hyperlink" Target="https://www.linkedin.com/posts/activity-7165215765682380804-xiC_?utm_source=share&amp;utm_medium=member_desktop&amp;rcm=ACoAAAK4GyUB1HN_bG6iq1oL7jKmRvnQXYd_B2Y" TargetMode="External"/><Relationship Id="rId12" Type="http://schemas.openxmlformats.org/officeDocument/2006/relationships/hyperlink" Target="https://bcert.me/szbtqwzo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posts/activity-7423407610344701952-4TVg?utm_source=share&amp;utm_medium=member_desktop&amp;rcm=ACoAAAK4GyUB1HN_bG6iq1oL7jKmRvnQXYd_B2Y" TargetMode="External"/><Relationship Id="rId5" Type="http://schemas.openxmlformats.org/officeDocument/2006/relationships/styles" Target="styles.xml"/><Relationship Id="rId6" Type="http://schemas.openxmlformats.org/officeDocument/2006/relationships/hyperlink" Target="https://www.linkedin.com/in/siba-sankar-kabi-57134013" TargetMode="External"/><Relationship Id="rId7" Type="http://schemas.openxmlformats.org/officeDocument/2006/relationships/hyperlink" Target="https://www.sankarkabi.co.in/" TargetMode="External"/><Relationship Id="rId8" Type="http://schemas.openxmlformats.org/officeDocument/2006/relationships/hyperlink" Target="https://www.linkedin.com/posts/activity-7385297318939598848-VOzi?utm_source=share&amp;utm_medium=member_desktop&amp;rcm=ACoAAAK4GyUB1HN_bG6iq1oL7jKmRvnQXYd_B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